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B" w:rsidRPr="00CB040C" w:rsidRDefault="0064011B" w:rsidP="0064011B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B040C">
        <w:rPr>
          <w:rFonts w:ascii="Times New Roman" w:eastAsia="Times New Roman" w:hAnsi="Times New Roman"/>
          <w:b/>
          <w:bCs/>
          <w:sz w:val="24"/>
          <w:szCs w:val="24"/>
        </w:rPr>
        <w:t>ОБЩЕСТВЕННОЕ УВЕДОМЛЕНИЕ</w:t>
      </w:r>
    </w:p>
    <w:p w:rsidR="0064011B" w:rsidRPr="00CB040C" w:rsidRDefault="008F433F" w:rsidP="002371C0">
      <w:pPr>
        <w:shd w:val="clear" w:color="auto" w:fill="FFFFFF"/>
        <w:tabs>
          <w:tab w:val="left" w:pos="1020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Уведомляем</w:t>
      </w:r>
      <w:r w:rsidR="0064011B" w:rsidRPr="00CB040C">
        <w:rPr>
          <w:rFonts w:ascii="Times New Roman" w:eastAsia="Times New Roman" w:hAnsi="Times New Roman"/>
          <w:sz w:val="24"/>
          <w:szCs w:val="24"/>
        </w:rPr>
        <w:t xml:space="preserve"> о том, что</w:t>
      </w:r>
    </w:p>
    <w:p w:rsidR="0064011B" w:rsidRPr="0064011B" w:rsidRDefault="0064011B" w:rsidP="002371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01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Минское </w:t>
      </w:r>
      <w:r w:rsidRPr="0064011B">
        <w:rPr>
          <w:rFonts w:ascii="Times New Roman" w:hAnsi="Times New Roman" w:cs="Times New Roman"/>
          <w:sz w:val="24"/>
          <w:szCs w:val="24"/>
          <w:u w:val="single"/>
        </w:rPr>
        <w:t>республиканское унитарное  пред</w:t>
      </w:r>
      <w:r w:rsidRPr="006401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приятие электроэнергетики «Минскэнерго»  (РУП «Минскэнерго»)  </w:t>
      </w:r>
    </w:p>
    <w:p w:rsidR="0064011B" w:rsidRPr="00A102E5" w:rsidRDefault="0064011B" w:rsidP="002371C0">
      <w:pPr>
        <w:shd w:val="clear" w:color="auto" w:fill="FFFFFF"/>
        <w:tabs>
          <w:tab w:val="left" w:pos="10204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bscript"/>
        </w:rPr>
      </w:pPr>
      <w:r w:rsidRPr="00A102E5">
        <w:rPr>
          <w:rFonts w:ascii="Times New Roman" w:eastAsia="Times New Roman" w:hAnsi="Times New Roman"/>
          <w:sz w:val="18"/>
          <w:szCs w:val="18"/>
        </w:rPr>
        <w:t>(полное</w:t>
      </w:r>
      <w:r w:rsidR="008F433F" w:rsidRPr="00A102E5">
        <w:rPr>
          <w:rFonts w:ascii="Times New Roman" w:eastAsia="Times New Roman" w:hAnsi="Times New Roman"/>
          <w:sz w:val="18"/>
          <w:szCs w:val="18"/>
        </w:rPr>
        <w:t xml:space="preserve"> наименование юридического лица, фамилия, собственное имя, отчество (если таковое имеется) индивидуального предпринимателя, осуществляющих (планирующих осуществлять) деятельность, связанную с эксплуатацией объектов, оказывающих комплексное воздействие на окружающую среду)</w:t>
      </w:r>
    </w:p>
    <w:p w:rsidR="00D23960" w:rsidRPr="00D23960" w:rsidRDefault="00D23960" w:rsidP="00D23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D23960">
        <w:rPr>
          <w:rFonts w:ascii="Times New Roman" w:eastAsia="Times New Roman" w:hAnsi="Times New Roman"/>
          <w:sz w:val="24"/>
          <w:szCs w:val="24"/>
          <w:u w:val="single"/>
        </w:rPr>
        <w:t xml:space="preserve">220033, г.Минск, ул.Аранская, 24,  </w:t>
      </w:r>
    </w:p>
    <w:p w:rsidR="00D23960" w:rsidRDefault="00D23960" w:rsidP="00D23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D23960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e-mail: office@minskenergo.by, </w:t>
      </w:r>
      <w:r w:rsidRPr="00D23960">
        <w:rPr>
          <w:rFonts w:ascii="Times New Roman" w:eastAsia="Times New Roman" w:hAnsi="Times New Roman"/>
          <w:sz w:val="24"/>
          <w:szCs w:val="24"/>
          <w:u w:val="single"/>
        </w:rPr>
        <w:t>тел</w:t>
      </w:r>
      <w:r w:rsidRPr="00D23960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. </w:t>
      </w:r>
      <w:r w:rsidRPr="00D23960">
        <w:rPr>
          <w:rFonts w:ascii="Times New Roman" w:eastAsia="Times New Roman" w:hAnsi="Times New Roman"/>
          <w:sz w:val="24"/>
          <w:szCs w:val="24"/>
          <w:u w:val="single"/>
        </w:rPr>
        <w:t>(017)3738103, факс (017) 215-21-11</w:t>
      </w:r>
    </w:p>
    <w:p w:rsidR="0064011B" w:rsidRPr="00CB040C" w:rsidRDefault="00D23960" w:rsidP="002371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</w:rPr>
      </w:pPr>
      <w:r w:rsidRPr="00CB040C">
        <w:rPr>
          <w:rFonts w:ascii="Times New Roman" w:eastAsia="Times New Roman" w:hAnsi="Times New Roman"/>
          <w:sz w:val="16"/>
          <w:szCs w:val="16"/>
        </w:rPr>
        <w:t xml:space="preserve"> </w:t>
      </w:r>
      <w:r w:rsidR="0064011B" w:rsidRPr="00CB040C">
        <w:rPr>
          <w:rFonts w:ascii="Times New Roman" w:eastAsia="Times New Roman" w:hAnsi="Times New Roman"/>
          <w:sz w:val="16"/>
          <w:szCs w:val="16"/>
        </w:rPr>
        <w:t>(почтовый и электронный адреса, номера телефона и факса)</w:t>
      </w:r>
    </w:p>
    <w:p w:rsidR="0064011B" w:rsidRPr="00CB040C" w:rsidRDefault="0064011B" w:rsidP="00237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B040C">
        <w:rPr>
          <w:rFonts w:ascii="Times New Roman" w:eastAsia="Times New Roman" w:hAnsi="Times New Roman"/>
          <w:sz w:val="24"/>
          <w:szCs w:val="24"/>
        </w:rPr>
        <w:t>подал</w:t>
      </w:r>
      <w:r w:rsidR="00B94982">
        <w:rPr>
          <w:rFonts w:ascii="Times New Roman" w:eastAsia="Times New Roman" w:hAnsi="Times New Roman"/>
          <w:sz w:val="24"/>
          <w:szCs w:val="24"/>
        </w:rPr>
        <w:t>о</w:t>
      </w:r>
      <w:r w:rsidRPr="00CB040C">
        <w:rPr>
          <w:rFonts w:ascii="Times New Roman" w:eastAsia="Times New Roman" w:hAnsi="Times New Roman"/>
          <w:sz w:val="24"/>
          <w:szCs w:val="24"/>
        </w:rPr>
        <w:t xml:space="preserve"> заявление в 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Минский </w:t>
      </w:r>
      <w:r>
        <w:rPr>
          <w:rFonts w:ascii="Times New Roman" w:eastAsia="Times New Roman" w:hAnsi="Times New Roman"/>
          <w:sz w:val="24"/>
          <w:szCs w:val="24"/>
          <w:u w:val="single"/>
        </w:rPr>
        <w:t>городской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 комитет природных ресурсов и охраны</w:t>
      </w:r>
      <w:r w:rsidRPr="00CB04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>окружающей среды</w:t>
      </w:r>
    </w:p>
    <w:p w:rsidR="0064011B" w:rsidRPr="00CB040C" w:rsidRDefault="00F66633" w:rsidP="00F666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F66633">
        <w:rPr>
          <w:rFonts w:ascii="Times New Roman" w:eastAsia="Times New Roman" w:hAnsi="Times New Roman"/>
          <w:sz w:val="16"/>
          <w:szCs w:val="16"/>
        </w:rPr>
        <w:t>(название органа выдачи комплексного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F66633">
        <w:rPr>
          <w:rFonts w:ascii="Times New Roman" w:eastAsia="Times New Roman" w:hAnsi="Times New Roman"/>
          <w:sz w:val="16"/>
          <w:szCs w:val="16"/>
        </w:rPr>
        <w:t xml:space="preserve"> природоохранного разрешения)</w:t>
      </w:r>
    </w:p>
    <w:p w:rsidR="0064011B" w:rsidRPr="00CB040C" w:rsidRDefault="0064011B" w:rsidP="002371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E4236">
        <w:rPr>
          <w:rFonts w:ascii="Times New Roman" w:eastAsia="Times New Roman" w:hAnsi="Times New Roman"/>
          <w:sz w:val="24"/>
          <w:szCs w:val="24"/>
        </w:rPr>
        <w:t>на получение комплексного природоохранного разрешения на эксплуатацию объекта</w:t>
      </w:r>
      <w:r w:rsidR="008F433F">
        <w:rPr>
          <w:rFonts w:ascii="Times New Roman" w:eastAsia="Times New Roman" w:hAnsi="Times New Roman"/>
          <w:sz w:val="24"/>
          <w:szCs w:val="24"/>
          <w:u w:val="single"/>
        </w:rPr>
        <w:t xml:space="preserve"> филиал «Минские те</w:t>
      </w:r>
      <w:bookmarkStart w:id="0" w:name="_GoBack"/>
      <w:bookmarkEnd w:id="0"/>
      <w:r w:rsidR="008F433F">
        <w:rPr>
          <w:rFonts w:ascii="Times New Roman" w:eastAsia="Times New Roman" w:hAnsi="Times New Roman"/>
          <w:sz w:val="24"/>
          <w:szCs w:val="24"/>
          <w:u w:val="single"/>
        </w:rPr>
        <w:t>пловые сети»</w:t>
      </w:r>
      <w:r w:rsidR="005F2261">
        <w:rPr>
          <w:rFonts w:ascii="Times New Roman" w:eastAsia="Times New Roman" w:hAnsi="Times New Roman"/>
          <w:sz w:val="24"/>
          <w:szCs w:val="24"/>
          <w:u w:val="single"/>
        </w:rPr>
        <w:t xml:space="preserve"> РУП «Минскэнерго»</w:t>
      </w:r>
      <w:r w:rsidR="00BE02E0">
        <w:rPr>
          <w:rFonts w:ascii="Times New Roman" w:eastAsia="Times New Roman" w:hAnsi="Times New Roman"/>
          <w:sz w:val="24"/>
          <w:szCs w:val="24"/>
          <w:u w:val="single"/>
        </w:rPr>
        <w:t>, введенного в эксплуатацию в 19</w:t>
      </w:r>
      <w:r w:rsidR="001A38A2">
        <w:rPr>
          <w:rFonts w:ascii="Times New Roman" w:eastAsia="Times New Roman" w:hAnsi="Times New Roman"/>
          <w:sz w:val="24"/>
          <w:szCs w:val="24"/>
          <w:u w:val="single"/>
        </w:rPr>
        <w:t>51</w:t>
      </w:r>
      <w:r w:rsidR="00BE02E0">
        <w:rPr>
          <w:rFonts w:ascii="Times New Roman" w:eastAsia="Times New Roman" w:hAnsi="Times New Roman"/>
          <w:sz w:val="24"/>
          <w:szCs w:val="24"/>
          <w:u w:val="single"/>
        </w:rPr>
        <w:t xml:space="preserve"> году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64011B" w:rsidRDefault="0064011B" w:rsidP="00237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>Филиал «</w:t>
      </w:r>
      <w:r>
        <w:rPr>
          <w:rFonts w:ascii="Times New Roman" w:eastAsia="Times New Roman" w:hAnsi="Times New Roman"/>
          <w:sz w:val="24"/>
          <w:szCs w:val="24"/>
          <w:u w:val="single"/>
        </w:rPr>
        <w:t>Минские тепловые сети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»  является структурным подразделением </w:t>
      </w:r>
      <w:r w:rsidR="0037262A">
        <w:rPr>
          <w:rFonts w:ascii="Times New Roman" w:eastAsia="Times New Roman" w:hAnsi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/>
          <w:sz w:val="24"/>
          <w:szCs w:val="24"/>
          <w:u w:val="single"/>
        </w:rPr>
        <w:t>РУП «Минскэнерго»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. </w:t>
      </w:r>
      <w:r w:rsidR="00DA4910">
        <w:rPr>
          <w:rFonts w:ascii="Times New Roman" w:eastAsia="Times New Roman" w:hAnsi="Times New Roman"/>
          <w:sz w:val="24"/>
          <w:szCs w:val="24"/>
          <w:u w:val="single"/>
        </w:rPr>
        <w:t>В состав</w:t>
      </w:r>
      <w:r w:rsidR="008432AD">
        <w:rPr>
          <w:rFonts w:ascii="Times New Roman" w:eastAsia="Times New Roman" w:hAnsi="Times New Roman"/>
          <w:sz w:val="24"/>
          <w:szCs w:val="24"/>
          <w:u w:val="single"/>
        </w:rPr>
        <w:t xml:space="preserve"> филиала входят Минская ТЭЦ-2, 7</w:t>
      </w:r>
      <w:r w:rsidR="00DA4910">
        <w:rPr>
          <w:rFonts w:ascii="Times New Roman" w:eastAsia="Times New Roman" w:hAnsi="Times New Roman"/>
          <w:sz w:val="24"/>
          <w:szCs w:val="24"/>
          <w:u w:val="single"/>
        </w:rPr>
        <w:t xml:space="preserve"> районных котельных (РК «Орловская», РК «Харьковская», РК «Кедышко»,</w:t>
      </w:r>
      <w:r w:rsidR="004269B6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DA4910">
        <w:rPr>
          <w:rFonts w:ascii="Times New Roman" w:eastAsia="Times New Roman" w:hAnsi="Times New Roman"/>
          <w:sz w:val="24"/>
          <w:szCs w:val="24"/>
          <w:u w:val="single"/>
        </w:rPr>
        <w:t xml:space="preserve">РК «Масюковщина», РК «Шабаны», РК «Курасовщина», РК «Западная»), район тепловых сетей №3, аварийно-восстановительная служба, абонентская служба. </w:t>
      </w:r>
      <w:r w:rsidR="00D11991">
        <w:rPr>
          <w:rFonts w:ascii="Times New Roman" w:eastAsia="Times New Roman" w:hAnsi="Times New Roman"/>
          <w:sz w:val="24"/>
          <w:szCs w:val="24"/>
          <w:u w:val="single"/>
        </w:rPr>
        <w:t>Основная деятельность филиала направлена на выработку тепло- и электроэнергии</w:t>
      </w:r>
      <w:r w:rsidR="00B22D7F">
        <w:rPr>
          <w:rFonts w:ascii="Times New Roman" w:eastAsia="Times New Roman" w:hAnsi="Times New Roman"/>
          <w:sz w:val="24"/>
          <w:szCs w:val="24"/>
          <w:u w:val="single"/>
        </w:rPr>
        <w:t xml:space="preserve"> Минской ТЭЦ-2 и районными котельными</w:t>
      </w:r>
      <w:r w:rsidR="00D11991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B22D7F">
        <w:rPr>
          <w:rFonts w:ascii="Times New Roman" w:eastAsia="Times New Roman" w:hAnsi="Times New Roman"/>
          <w:sz w:val="24"/>
          <w:szCs w:val="24"/>
          <w:u w:val="single"/>
        </w:rPr>
        <w:t xml:space="preserve"> Установленная тепловая мощность энергоисточников филиала составляет 3327 Гкал/час</w:t>
      </w:r>
      <w:r w:rsidR="00DA4910">
        <w:rPr>
          <w:rFonts w:ascii="Times New Roman" w:eastAsia="Times New Roman" w:hAnsi="Times New Roman"/>
          <w:sz w:val="24"/>
          <w:szCs w:val="24"/>
          <w:u w:val="single"/>
        </w:rPr>
        <w:t>, установленная электрическая мощность МТЭЦ-2 – 80 МВт.</w:t>
      </w:r>
    </w:p>
    <w:p w:rsidR="00D760A2" w:rsidRPr="00E67599" w:rsidRDefault="00D760A2" w:rsidP="00157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7599">
        <w:rPr>
          <w:rFonts w:ascii="Times New Roman" w:hAnsi="Times New Roman" w:cs="Times New Roman"/>
          <w:sz w:val="24"/>
          <w:szCs w:val="24"/>
          <w:u w:val="single"/>
        </w:rPr>
        <w:t xml:space="preserve">Водоснабжение объектов филиала для хозяйственно-питьевых нужд осуществляется из системы городского водопровода г.Минска, для технологических нужд МТЭЦ-2 используется техническая вода р.Свислочь, РК «Шабаны» </w:t>
      </w:r>
      <w:r w:rsidR="00426C98">
        <w:rPr>
          <w:rFonts w:ascii="Times New Roman" w:eastAsia="Times New Roman" w:hAnsi="Times New Roman"/>
          <w:sz w:val="24"/>
          <w:szCs w:val="24"/>
          <w:u w:val="single"/>
        </w:rPr>
        <w:t>–</w:t>
      </w:r>
      <w:r w:rsidRPr="00E67599">
        <w:rPr>
          <w:rFonts w:ascii="Times New Roman" w:hAnsi="Times New Roman" w:cs="Times New Roman"/>
          <w:sz w:val="24"/>
          <w:szCs w:val="24"/>
          <w:u w:val="single"/>
        </w:rPr>
        <w:t xml:space="preserve"> техническая вода Чижовского водохранилища, РК «Орловская», «Харьковская», «Кедышко», «Степянка», «Масюковщи</w:t>
      </w:r>
      <w:r w:rsidR="008432AD">
        <w:rPr>
          <w:rFonts w:ascii="Times New Roman" w:hAnsi="Times New Roman" w:cs="Times New Roman"/>
          <w:sz w:val="24"/>
          <w:szCs w:val="24"/>
          <w:u w:val="single"/>
        </w:rPr>
        <w:t>на», «Курасовщина»,</w:t>
      </w:r>
      <w:r w:rsidR="00426C98">
        <w:rPr>
          <w:rFonts w:ascii="Times New Roman" w:hAnsi="Times New Roman" w:cs="Times New Roman"/>
          <w:sz w:val="24"/>
          <w:szCs w:val="24"/>
          <w:u w:val="single"/>
        </w:rPr>
        <w:t xml:space="preserve"> «Западная»</w:t>
      </w:r>
      <w:r w:rsidR="008432A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675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32AD" w:rsidRPr="008432AD">
        <w:rPr>
          <w:rFonts w:ascii="Times New Roman" w:hAnsi="Times New Roman" w:cs="Times New Roman"/>
          <w:sz w:val="24"/>
          <w:szCs w:val="24"/>
          <w:u w:val="single"/>
        </w:rPr>
        <w:t>здание для размещения демонстративного оборудования энергетики</w:t>
      </w:r>
      <w:r w:rsidR="008432A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426C98">
        <w:rPr>
          <w:rFonts w:ascii="Times New Roman" w:eastAsia="Times New Roman" w:hAnsi="Times New Roman"/>
          <w:sz w:val="24"/>
          <w:szCs w:val="24"/>
          <w:u w:val="single"/>
        </w:rPr>
        <w:t>–</w:t>
      </w:r>
      <w:r w:rsidRPr="00E67599">
        <w:rPr>
          <w:rFonts w:ascii="Times New Roman" w:hAnsi="Times New Roman" w:cs="Times New Roman"/>
          <w:sz w:val="24"/>
          <w:szCs w:val="24"/>
          <w:u w:val="single"/>
        </w:rPr>
        <w:t xml:space="preserve"> вода из городского водопровода г.Минска.</w:t>
      </w:r>
      <w:r w:rsidR="008432AD" w:rsidRPr="008432AD">
        <w:t xml:space="preserve"> </w:t>
      </w:r>
    </w:p>
    <w:p w:rsidR="005E39A1" w:rsidRDefault="00D760A2" w:rsidP="00157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7599">
        <w:rPr>
          <w:rFonts w:ascii="Times New Roman" w:hAnsi="Times New Roman" w:cs="Times New Roman"/>
          <w:sz w:val="24"/>
          <w:szCs w:val="24"/>
          <w:u w:val="single"/>
        </w:rPr>
        <w:t xml:space="preserve">Водоотведение осуществляется в сети хозбытовой канализации </w:t>
      </w:r>
      <w:r w:rsidR="008432AD">
        <w:rPr>
          <w:rFonts w:ascii="Times New Roman" w:hAnsi="Times New Roman" w:cs="Times New Roman"/>
          <w:sz w:val="24"/>
          <w:szCs w:val="24"/>
          <w:u w:val="single"/>
        </w:rPr>
        <w:br/>
      </w:r>
      <w:r w:rsidRPr="00E67599">
        <w:rPr>
          <w:rFonts w:ascii="Times New Roman" w:hAnsi="Times New Roman" w:cs="Times New Roman"/>
          <w:sz w:val="24"/>
          <w:szCs w:val="24"/>
          <w:u w:val="single"/>
        </w:rPr>
        <w:t xml:space="preserve">УП «Минскводоканал», а так же в коммунальные сети дождевой канализации Ремавтодоров Заводского, Ленинского, Московского, Фрунзенского, Советского, Партизанского, Первомайского и Октябрьского районов г.Минска, </w:t>
      </w:r>
      <w:r w:rsidR="008432AD">
        <w:rPr>
          <w:rFonts w:ascii="Times New Roman" w:hAnsi="Times New Roman" w:cs="Times New Roman"/>
          <w:sz w:val="24"/>
          <w:szCs w:val="24"/>
          <w:u w:val="single"/>
        </w:rPr>
        <w:br/>
      </w:r>
      <w:r w:rsidRPr="00E67599">
        <w:rPr>
          <w:rFonts w:ascii="Times New Roman" w:hAnsi="Times New Roman" w:cs="Times New Roman"/>
          <w:sz w:val="24"/>
          <w:szCs w:val="24"/>
          <w:u w:val="single"/>
        </w:rPr>
        <w:t>ГП «Гордорматериалы» и ГП «Горремливнесток».</w:t>
      </w:r>
      <w:r w:rsidR="005E39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39A1" w:rsidRPr="005E39A1">
        <w:rPr>
          <w:rFonts w:ascii="Times New Roman" w:hAnsi="Times New Roman" w:cs="Times New Roman"/>
          <w:sz w:val="24"/>
          <w:szCs w:val="24"/>
          <w:u w:val="single"/>
        </w:rPr>
        <w:t>МТЭЦ-2 осуществляет сброс производственных сточных вод в р.Свислочь.</w:t>
      </w:r>
    </w:p>
    <w:p w:rsidR="005E39A1" w:rsidRDefault="00125307" w:rsidP="00157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филиале 177 источников выбросов загрязняющих веществ в атмосферный воздух: из них организованных – 166 (основными являются 26 дымовых труб), оснащенных </w:t>
      </w:r>
      <w:r w:rsidR="007F5890">
        <w:rPr>
          <w:rFonts w:ascii="Times New Roman" w:hAnsi="Times New Roman" w:cs="Times New Roman"/>
          <w:sz w:val="24"/>
          <w:szCs w:val="24"/>
          <w:u w:val="single"/>
        </w:rPr>
        <w:t>газоочистными установками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4, неорганизованных – 11.</w:t>
      </w:r>
    </w:p>
    <w:p w:rsidR="00426C98" w:rsidRPr="00426C98" w:rsidRDefault="00426C98" w:rsidP="00157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C98">
        <w:rPr>
          <w:rFonts w:ascii="Times New Roman" w:hAnsi="Times New Roman" w:cs="Times New Roman"/>
          <w:sz w:val="24"/>
          <w:szCs w:val="24"/>
          <w:u w:val="single"/>
        </w:rPr>
        <w:t xml:space="preserve">На предприятии образуется 84 наименования отходов производства, из них 20 видов подлежат захоронению на полигоне ТКО «Тростенецкий» УП «Экорес», остальные отходы производства передаются на использование или обезвреживание согласно договорам, заключенным с организациями, зарегистрированными в Реестре объектов по использованию отходов или Реестре объектов по обезвреживанию отходов. Отходы производства, подлежащие хранению на объектах хранения отходов в филиале не образуются. </w:t>
      </w:r>
    </w:p>
    <w:p w:rsidR="0064011B" w:rsidRDefault="0064011B" w:rsidP="00237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CB040C">
        <w:rPr>
          <w:rFonts w:ascii="Times New Roman" w:eastAsia="Times New Roman" w:hAnsi="Times New Roman"/>
          <w:sz w:val="18"/>
          <w:szCs w:val="18"/>
        </w:rPr>
        <w:t xml:space="preserve">(дата ввода в эксплуатацию, </w:t>
      </w:r>
      <w:r w:rsidR="00F66633" w:rsidRPr="00CB040C">
        <w:rPr>
          <w:rFonts w:ascii="Times New Roman" w:eastAsia="Times New Roman" w:hAnsi="Times New Roman"/>
          <w:sz w:val="18"/>
          <w:szCs w:val="18"/>
        </w:rPr>
        <w:t>дата</w:t>
      </w:r>
      <w:r w:rsidR="00F66633" w:rsidRPr="00CB040C">
        <w:rPr>
          <w:rFonts w:ascii="Times New Roman" w:eastAsia="Times New Roman" w:hAnsi="Times New Roman"/>
          <w:sz w:val="18"/>
          <w:szCs w:val="18"/>
        </w:rPr>
        <w:t xml:space="preserve"> </w:t>
      </w:r>
      <w:r w:rsidRPr="00CB040C">
        <w:rPr>
          <w:rFonts w:ascii="Times New Roman" w:eastAsia="Times New Roman" w:hAnsi="Times New Roman"/>
          <w:sz w:val="18"/>
          <w:szCs w:val="18"/>
        </w:rPr>
        <w:t>последней реконструкции, производственная специализация, выходная продукция, установленная мощность, характер воздействия на компоненты природной среды)</w:t>
      </w:r>
    </w:p>
    <w:p w:rsidR="0064011B" w:rsidRPr="00CB040C" w:rsidRDefault="0064011B" w:rsidP="00237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CB040C">
        <w:rPr>
          <w:rFonts w:ascii="Times New Roman" w:eastAsia="Times New Roman" w:hAnsi="Times New Roman"/>
          <w:sz w:val="24"/>
          <w:szCs w:val="24"/>
        </w:rPr>
        <w:t xml:space="preserve">находящегося 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>22</w:t>
      </w:r>
      <w:r w:rsidR="002371C0">
        <w:rPr>
          <w:rFonts w:ascii="Times New Roman" w:eastAsia="Times New Roman" w:hAnsi="Times New Roman"/>
          <w:sz w:val="24"/>
          <w:szCs w:val="24"/>
          <w:u w:val="single"/>
        </w:rPr>
        <w:t>0033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="002371C0">
        <w:rPr>
          <w:rFonts w:ascii="Times New Roman" w:eastAsia="Times New Roman" w:hAnsi="Times New Roman"/>
          <w:sz w:val="24"/>
          <w:szCs w:val="24"/>
          <w:u w:val="single"/>
        </w:rPr>
        <w:t>г.Минск, ул.Тростенецкая, 4</w:t>
      </w:r>
    </w:p>
    <w:p w:rsidR="004C5786" w:rsidRPr="00A102E5" w:rsidRDefault="0064011B" w:rsidP="00E84C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102E5">
        <w:rPr>
          <w:rFonts w:ascii="Times New Roman" w:eastAsia="Times New Roman" w:hAnsi="Times New Roman"/>
          <w:sz w:val="18"/>
          <w:szCs w:val="18"/>
        </w:rPr>
        <w:t>(</w:t>
      </w:r>
      <w:r w:rsidR="00E84C10" w:rsidRPr="00E84C10">
        <w:rPr>
          <w:rFonts w:ascii="Times New Roman" w:eastAsia="Times New Roman" w:hAnsi="Times New Roman"/>
          <w:sz w:val="18"/>
          <w:szCs w:val="18"/>
        </w:rPr>
        <w:t>место нахождения эксплуатируемого природопользователем</w:t>
      </w:r>
      <w:r w:rsidR="00E84C10">
        <w:rPr>
          <w:rFonts w:ascii="Times New Roman" w:eastAsia="Times New Roman" w:hAnsi="Times New Roman"/>
          <w:sz w:val="18"/>
          <w:szCs w:val="18"/>
        </w:rPr>
        <w:t xml:space="preserve"> </w:t>
      </w:r>
      <w:r w:rsidR="00E84C10" w:rsidRPr="00E84C10">
        <w:rPr>
          <w:rFonts w:ascii="Times New Roman" w:eastAsia="Times New Roman" w:hAnsi="Times New Roman"/>
          <w:sz w:val="18"/>
          <w:szCs w:val="18"/>
        </w:rPr>
        <w:t xml:space="preserve"> объекта</w:t>
      </w:r>
      <w:r w:rsidRPr="00A102E5">
        <w:rPr>
          <w:rFonts w:ascii="Times New Roman" w:eastAsia="Times New Roman" w:hAnsi="Times New Roman"/>
          <w:sz w:val="18"/>
          <w:szCs w:val="18"/>
        </w:rPr>
        <w:t>)</w:t>
      </w:r>
    </w:p>
    <w:p w:rsidR="0064011B" w:rsidRPr="00CB040C" w:rsidRDefault="0064011B" w:rsidP="00DE4236">
      <w:pPr>
        <w:shd w:val="clear" w:color="auto" w:fill="FFFFFF"/>
        <w:tabs>
          <w:tab w:val="left" w:pos="1020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DE4236">
        <w:rPr>
          <w:rFonts w:ascii="Times New Roman" w:eastAsia="Times New Roman" w:hAnsi="Times New Roman"/>
          <w:sz w:val="24"/>
          <w:szCs w:val="24"/>
        </w:rPr>
        <w:t>В соответствии с заявлением на получение комплексного природоохранного разрешения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2371C0">
        <w:rPr>
          <w:rFonts w:ascii="Times New Roman" w:eastAsia="Times New Roman" w:hAnsi="Times New Roman"/>
          <w:sz w:val="24"/>
          <w:szCs w:val="24"/>
          <w:u w:val="single"/>
        </w:rPr>
        <w:t>РУП «Минск</w:t>
      </w:r>
      <w:r w:rsidR="004C5786">
        <w:rPr>
          <w:rFonts w:ascii="Times New Roman" w:eastAsia="Times New Roman" w:hAnsi="Times New Roman"/>
          <w:sz w:val="24"/>
          <w:szCs w:val="24"/>
          <w:u w:val="single"/>
        </w:rPr>
        <w:t>э</w:t>
      </w:r>
      <w:r w:rsidR="002371C0">
        <w:rPr>
          <w:rFonts w:ascii="Times New Roman" w:eastAsia="Times New Roman" w:hAnsi="Times New Roman"/>
          <w:sz w:val="24"/>
          <w:szCs w:val="24"/>
          <w:u w:val="single"/>
        </w:rPr>
        <w:t>нерго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>»</w:t>
      </w:r>
      <w:r w:rsidR="00DE4236" w:rsidRPr="00DE4236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DE4236">
        <w:rPr>
          <w:rFonts w:ascii="Times New Roman" w:eastAsia="Times New Roman" w:hAnsi="Times New Roman"/>
          <w:sz w:val="24"/>
          <w:szCs w:val="24"/>
          <w:u w:val="single"/>
        </w:rPr>
        <w:t>(</w:t>
      </w:r>
      <w:r w:rsidR="00DE4236" w:rsidRPr="00BE02E0">
        <w:rPr>
          <w:rFonts w:ascii="Times New Roman" w:eastAsia="Times New Roman" w:hAnsi="Times New Roman"/>
          <w:sz w:val="24"/>
          <w:szCs w:val="24"/>
          <w:u w:val="single"/>
        </w:rPr>
        <w:t>филиал «Минские тепловые сети»</w:t>
      </w:r>
      <w:r w:rsidR="00DE4236">
        <w:rPr>
          <w:rFonts w:ascii="Times New Roman" w:eastAsia="Times New Roman" w:hAnsi="Times New Roman"/>
          <w:sz w:val="24"/>
          <w:szCs w:val="24"/>
          <w:u w:val="single"/>
        </w:rPr>
        <w:t>)</w:t>
      </w:r>
    </w:p>
    <w:p w:rsidR="0064011B" w:rsidRPr="00A102E5" w:rsidRDefault="0064011B" w:rsidP="00DE4236">
      <w:pPr>
        <w:shd w:val="clear" w:color="auto" w:fill="FFFFFF"/>
        <w:tabs>
          <w:tab w:val="left" w:pos="1020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  <w:r w:rsidRPr="00A102E5">
        <w:rPr>
          <w:rFonts w:ascii="Times New Roman" w:eastAsia="Times New Roman" w:hAnsi="Times New Roman"/>
          <w:sz w:val="18"/>
          <w:szCs w:val="18"/>
        </w:rPr>
        <w:t>(наименование природопользователя)</w:t>
      </w:r>
    </w:p>
    <w:p w:rsidR="0064011B" w:rsidRPr="00172323" w:rsidRDefault="0064011B" w:rsidP="00DE4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2323">
        <w:rPr>
          <w:rFonts w:ascii="Times New Roman" w:eastAsia="Times New Roman" w:hAnsi="Times New Roman"/>
          <w:sz w:val="24"/>
          <w:szCs w:val="24"/>
        </w:rPr>
        <w:t>планирует осуществлять деятельность на основании данного разрешения до 20</w:t>
      </w:r>
      <w:r w:rsidRPr="00172323">
        <w:rPr>
          <w:rFonts w:ascii="Times New Roman" w:eastAsia="Times New Roman" w:hAnsi="Times New Roman"/>
          <w:sz w:val="24"/>
          <w:szCs w:val="24"/>
          <w:u w:val="single"/>
        </w:rPr>
        <w:t>3</w:t>
      </w:r>
      <w:r w:rsidR="00DE4236" w:rsidRPr="00172323">
        <w:rPr>
          <w:rFonts w:ascii="Times New Roman" w:eastAsia="Times New Roman" w:hAnsi="Times New Roman"/>
          <w:sz w:val="24"/>
          <w:szCs w:val="24"/>
          <w:u w:val="single"/>
        </w:rPr>
        <w:t>3</w:t>
      </w:r>
      <w:r w:rsidRPr="0017232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72323">
        <w:rPr>
          <w:rFonts w:ascii="Times New Roman" w:eastAsia="Times New Roman" w:hAnsi="Times New Roman"/>
          <w:sz w:val="24"/>
          <w:szCs w:val="24"/>
        </w:rPr>
        <w:t>года.</w:t>
      </w:r>
    </w:p>
    <w:p w:rsidR="0064011B" w:rsidRPr="002E1AE7" w:rsidRDefault="0064011B" w:rsidP="002E1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1AE7">
        <w:rPr>
          <w:rFonts w:ascii="Times New Roman" w:eastAsia="Times New Roman" w:hAnsi="Times New Roman"/>
          <w:sz w:val="24"/>
          <w:szCs w:val="24"/>
        </w:rPr>
        <w:lastRenderedPageBreak/>
        <w:t xml:space="preserve">Основные мероприятия по обеспечению экологической безопасности: </w:t>
      </w:r>
    </w:p>
    <w:p w:rsidR="002E1AE7" w:rsidRPr="004B5DF0" w:rsidRDefault="002E1AE7" w:rsidP="0065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Осуществляются</w:t>
      </w:r>
      <w:r w:rsidRPr="002E1A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измерения выбросов загрязняющих веществ в атмосферный воздух,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проведения</w:t>
      </w:r>
      <w:r w:rsidRPr="002E1A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локального мониторинга и производственных наблюдений раз в месяц от работающих источников выбросов; раз в два года проводится проверка эффективности работы газоочистных установок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; </w:t>
      </w:r>
      <w:r w:rsidR="00B028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еже</w:t>
      </w:r>
      <w:r w:rsidR="001A38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квартальные</w:t>
      </w:r>
      <w:r w:rsidR="00B028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измерения</w:t>
      </w:r>
      <w:r w:rsidR="00B028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качества атмосферного воздуха, </w:t>
      </w:r>
      <w:r w:rsidR="00374A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два</w:t>
      </w:r>
      <w:r w:rsidR="00B028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раза в год проводятся замеры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уровня шума в границах зон воздействия.</w:t>
      </w:r>
    </w:p>
    <w:p w:rsidR="004B5DF0" w:rsidRDefault="004B5DF0" w:rsidP="00656C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рамках локального мониторинга </w:t>
      </w:r>
      <w:r w:rsidR="00374A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один</w:t>
      </w:r>
      <w:r w:rsidR="00B028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раз в месяц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осуществляется проведение наб</w:t>
      </w:r>
      <w:r w:rsidR="00B028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людений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измерений в точке выпуска сточных вод в р.Свислочь, фоновом и</w:t>
      </w:r>
      <w:r w:rsidR="00B028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контрольном створах р.Свислочь, а так же </w:t>
      </w:r>
      <w:r w:rsidR="00374A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два</w:t>
      </w:r>
      <w:r w:rsidR="00B028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раза в месяц проводятся производственные наблюдения в точке выпуска сточных вод в р.Свислочь, входе на очистные сооружения и фоновом и контрольном створах р.Свислочь.</w:t>
      </w:r>
    </w:p>
    <w:p w:rsidR="004B5DF0" w:rsidRDefault="004B5DF0" w:rsidP="00656C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рамках про</w:t>
      </w:r>
      <w:r w:rsidR="00B028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изводственных наблюдений </w:t>
      </w:r>
      <w:r w:rsidR="00374A6A">
        <w:rPr>
          <w:rFonts w:ascii="Times New Roman" w:eastAsia="Times New Roman" w:hAnsi="Times New Roman" w:cs="Times New Roman"/>
          <w:sz w:val="24"/>
          <w:szCs w:val="24"/>
          <w:u w:val="single"/>
        </w:rPr>
        <w:t>один</w:t>
      </w:r>
      <w:r w:rsidR="00B028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 в месяц проводя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тся </w:t>
      </w:r>
      <w:r w:rsidR="00B02825">
        <w:rPr>
          <w:rFonts w:ascii="Times New Roman" w:eastAsia="Times New Roman" w:hAnsi="Times New Roman" w:cs="Times New Roman"/>
          <w:sz w:val="24"/>
          <w:szCs w:val="24"/>
          <w:u w:val="single"/>
        </w:rPr>
        <w:t>производственные наблюдения и измерения в точках выпуска сточных вод в сети коммунальной канализации на котельных филиала.</w:t>
      </w:r>
    </w:p>
    <w:p w:rsidR="00B02825" w:rsidRDefault="00374A6A" w:rsidP="00656C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Один</w:t>
      </w:r>
      <w:r w:rsidR="00B028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 в год проводятся исследования </w:t>
      </w:r>
      <w:r w:rsidR="00656C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питьевой воды, поступающей на объекты филиала, и </w:t>
      </w:r>
      <w:r w:rsidR="00B02825">
        <w:rPr>
          <w:rFonts w:ascii="Times New Roman" w:eastAsia="Times New Roman" w:hAnsi="Times New Roman" w:cs="Times New Roman"/>
          <w:sz w:val="24"/>
          <w:szCs w:val="24"/>
          <w:u w:val="single"/>
        </w:rPr>
        <w:t>сточных вод котельных филиала и МТЭЦ-2</w:t>
      </w:r>
      <w:r w:rsidR="00656CCE">
        <w:rPr>
          <w:rFonts w:ascii="Times New Roman" w:eastAsia="Times New Roman" w:hAnsi="Times New Roman" w:cs="Times New Roman"/>
          <w:sz w:val="24"/>
          <w:szCs w:val="24"/>
          <w:u w:val="single"/>
        </w:rPr>
        <w:t>, сбрасываемых</w:t>
      </w:r>
      <w:r w:rsidR="00B028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хо</w:t>
      </w:r>
      <w:r w:rsidR="00656CCE">
        <w:rPr>
          <w:rFonts w:ascii="Times New Roman" w:eastAsia="Times New Roman" w:hAnsi="Times New Roman" w:cs="Times New Roman"/>
          <w:sz w:val="24"/>
          <w:szCs w:val="24"/>
          <w:u w:val="single"/>
        </w:rPr>
        <w:t>збытовую канализацию г.Минска.</w:t>
      </w:r>
    </w:p>
    <w:p w:rsidR="00656CCE" w:rsidRDefault="002E1AE7" w:rsidP="00374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AE7">
        <w:rPr>
          <w:rFonts w:ascii="Times New Roman" w:hAnsi="Times New Roman" w:cs="Times New Roman"/>
          <w:sz w:val="24"/>
          <w:szCs w:val="24"/>
          <w:u w:val="single"/>
        </w:rPr>
        <w:t>Политика предприятия в области обращения с отходами производства направлена на уменьшение объемов образования отходов производства, приоритетность использования отходов по отношению к их захоронению.  Проводится раздельный сбор и передача на использование отходов производства, в т.ч. вторичных материальных ресурсов, ведение журналов учета отходов производства, соблюдение требований по сбору и временному хранению отходов производства (на основании Инструкции по обращению с отходами производства), соблюдение нормативов образования отходов производства.</w:t>
      </w:r>
    </w:p>
    <w:p w:rsidR="00426C98" w:rsidRPr="002E1AE7" w:rsidRDefault="00426C98" w:rsidP="00656CCE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E1AE7">
        <w:rPr>
          <w:rFonts w:ascii="Times New Roman" w:hAnsi="Times New Roman"/>
          <w:bCs/>
          <w:sz w:val="24"/>
          <w:szCs w:val="24"/>
          <w:u w:val="single"/>
        </w:rPr>
        <w:t xml:space="preserve">Осуществление производственной деятельности  в соответствии с Инструкцией по осуществлению производственного </w:t>
      </w:r>
      <w:r w:rsidR="002E1AE7" w:rsidRPr="002E1AE7">
        <w:rPr>
          <w:rFonts w:ascii="Times New Roman" w:hAnsi="Times New Roman"/>
          <w:bCs/>
          <w:sz w:val="24"/>
          <w:szCs w:val="24"/>
          <w:u w:val="single"/>
        </w:rPr>
        <w:t>наблюдений в области</w:t>
      </w:r>
      <w:r w:rsidRPr="002E1AE7">
        <w:rPr>
          <w:rFonts w:ascii="Times New Roman" w:hAnsi="Times New Roman"/>
          <w:bCs/>
          <w:sz w:val="24"/>
          <w:szCs w:val="24"/>
          <w:u w:val="single"/>
        </w:rPr>
        <w:t xml:space="preserve"> охраны окружающей среды, рационального ис</w:t>
      </w:r>
      <w:r w:rsidR="002E1AE7" w:rsidRPr="002E1AE7">
        <w:rPr>
          <w:rFonts w:ascii="Times New Roman" w:hAnsi="Times New Roman"/>
          <w:bCs/>
          <w:sz w:val="24"/>
          <w:szCs w:val="24"/>
          <w:u w:val="single"/>
        </w:rPr>
        <w:t>пользования природных ресурсов.</w:t>
      </w:r>
    </w:p>
    <w:p w:rsidR="0064011B" w:rsidRPr="00A102E5" w:rsidRDefault="0064011B" w:rsidP="004A7A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02E5">
        <w:rPr>
          <w:rFonts w:ascii="Times New Roman" w:eastAsia="Times New Roman" w:hAnsi="Times New Roman" w:cs="Times New Roman"/>
          <w:sz w:val="18"/>
          <w:szCs w:val="18"/>
        </w:rPr>
        <w:t>(принятые и планируемые меры и мероприятия по охране окружающей среды, рациональному использованию природных ресурсов, сокращению образования отходов производства</w:t>
      </w:r>
      <w:r w:rsidR="005F2261" w:rsidRPr="00A102E5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496522" w:rsidRDefault="00496522" w:rsidP="00496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E02E0">
        <w:rPr>
          <w:rFonts w:ascii="Times New Roman" w:hAnsi="Times New Roman"/>
          <w:sz w:val="24"/>
          <w:szCs w:val="24"/>
        </w:rPr>
        <w:t xml:space="preserve">Предложения и замечания по заявлению на получение </w:t>
      </w:r>
      <w:r w:rsidRPr="00BE02E0">
        <w:rPr>
          <w:rFonts w:ascii="Times New Roman" w:eastAsia="Times New Roman" w:hAnsi="Times New Roman"/>
          <w:sz w:val="24"/>
          <w:szCs w:val="24"/>
          <w:u w:val="single"/>
        </w:rPr>
        <w:t>РУП «Минскэнерго</w:t>
      </w:r>
      <w:r w:rsidRPr="008C75D8">
        <w:rPr>
          <w:rFonts w:ascii="Times New Roman" w:eastAsia="Times New Roman" w:hAnsi="Times New Roman"/>
          <w:sz w:val="24"/>
          <w:szCs w:val="24"/>
          <w:u w:val="single"/>
        </w:rPr>
        <w:t>» для филиала</w:t>
      </w:r>
      <w:r w:rsidRPr="00BE02E0">
        <w:rPr>
          <w:rFonts w:ascii="Times New Roman" w:eastAsia="Times New Roman" w:hAnsi="Times New Roman"/>
          <w:sz w:val="24"/>
          <w:szCs w:val="24"/>
          <w:u w:val="single"/>
        </w:rPr>
        <w:t xml:space="preserve"> «Минские тепловые сети»</w:t>
      </w:r>
    </w:p>
    <w:p w:rsidR="00496522" w:rsidRDefault="00496522" w:rsidP="00496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</w:t>
      </w:r>
      <w:r w:rsidRPr="003F5D18">
        <w:rPr>
          <w:rFonts w:ascii="Times New Roman" w:eastAsia="Times New Roman" w:hAnsi="Times New Roman"/>
          <w:sz w:val="18"/>
          <w:szCs w:val="18"/>
        </w:rPr>
        <w:t>(наименование природопользователя)</w:t>
      </w:r>
    </w:p>
    <w:p w:rsidR="00496522" w:rsidRPr="00BE02E0" w:rsidRDefault="00496522" w:rsidP="00496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75D8">
        <w:rPr>
          <w:rFonts w:ascii="Times New Roman" w:hAnsi="Times New Roman"/>
          <w:sz w:val="24"/>
          <w:szCs w:val="24"/>
        </w:rPr>
        <w:t>комплексного природоохранного разрешения представляются в электронной форме в территориальный орган Министерства природных ресурсов и охраны окружающей среды по адресу:</w:t>
      </w:r>
      <w:r w:rsidRPr="00BE02E0">
        <w:rPr>
          <w:rFonts w:ascii="Times New Roman" w:hAnsi="Times New Roman"/>
          <w:sz w:val="24"/>
          <w:szCs w:val="24"/>
        </w:rPr>
        <w:t xml:space="preserve"> </w:t>
      </w:r>
      <w:r w:rsidRPr="00BE02E0">
        <w:rPr>
          <w:rFonts w:ascii="Times New Roman" w:hAnsi="Times New Roman"/>
          <w:sz w:val="24"/>
          <w:szCs w:val="24"/>
          <w:u w:val="single"/>
        </w:rPr>
        <w:t xml:space="preserve">Минский городской комитет природных ресурсов и охраны окружающей среды, </w:t>
      </w:r>
      <w:hyperlink r:id="rId5" w:history="1">
        <w:r w:rsidRPr="00522BB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GB"/>
          </w:rPr>
          <w:t>priroda</w:t>
        </w:r>
        <w:r w:rsidRPr="00522BB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522BB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mail</w:t>
        </w:r>
        <w:r w:rsidRPr="00522BB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522BB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bel</w:t>
        </w:r>
        <w:r w:rsidRPr="00522BB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p</w:t>
        </w:r>
        <w:r w:rsidRPr="00522BB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ak</w:t>
        </w:r>
        <w:r w:rsidRPr="00522BB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.by</w:t>
        </w:r>
      </w:hyperlink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, 220026, г.Минск, ул. Плеханова, 18а, </w:t>
      </w:r>
      <w:r w:rsidRPr="00A84FE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факс:(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37517</w:t>
      </w:r>
      <w:r w:rsidRPr="00A84FE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3488846.</w:t>
      </w:r>
    </w:p>
    <w:p w:rsidR="00496522" w:rsidRPr="00092B13" w:rsidRDefault="00496522" w:rsidP="0049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E02E0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наименование, </w:t>
      </w:r>
      <w:r w:rsidRPr="00BE02E0">
        <w:rPr>
          <w:rFonts w:ascii="Times New Roman" w:hAnsi="Times New Roman"/>
          <w:sz w:val="18"/>
          <w:szCs w:val="18"/>
        </w:rPr>
        <w:t>электронный адрес</w:t>
      </w:r>
      <w:r>
        <w:rPr>
          <w:rFonts w:ascii="Times New Roman" w:hAnsi="Times New Roman"/>
          <w:sz w:val="18"/>
          <w:szCs w:val="18"/>
        </w:rPr>
        <w:t>, почтовый адрес, номер факса</w:t>
      </w:r>
      <w:r w:rsidRPr="00BE02E0">
        <w:rPr>
          <w:rFonts w:ascii="Times New Roman" w:hAnsi="Times New Roman"/>
          <w:sz w:val="18"/>
          <w:szCs w:val="18"/>
        </w:rPr>
        <w:t>)</w:t>
      </w:r>
    </w:p>
    <w:p w:rsidR="00496522" w:rsidRDefault="00496522" w:rsidP="0049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B040C">
        <w:rPr>
          <w:rFonts w:ascii="Times New Roman" w:hAnsi="Times New Roman"/>
          <w:color w:val="000000"/>
          <w:sz w:val="24"/>
          <w:szCs w:val="24"/>
        </w:rPr>
        <w:t>Срок проведения общественных обсуждений заявления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на получение комплексного природоохранного разрешения</w:t>
      </w:r>
      <w:r w:rsidRPr="00CB040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23E3E">
        <w:rPr>
          <w:rFonts w:ascii="Times New Roman" w:hAnsi="Times New Roman"/>
          <w:color w:val="000000"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08</w:t>
      </w:r>
      <w:r w:rsidRPr="00F23E3E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Pr="00F23E3E">
        <w:rPr>
          <w:rFonts w:ascii="Times New Roman" w:hAnsi="Times New Roman"/>
          <w:color w:val="000000"/>
          <w:sz w:val="24"/>
          <w:szCs w:val="24"/>
          <w:u w:val="single"/>
        </w:rPr>
        <w:t xml:space="preserve">1.2023  по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02</w:t>
      </w:r>
      <w:r w:rsidRPr="00F23E3E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12</w:t>
      </w:r>
      <w:r w:rsidRPr="00F23E3E">
        <w:rPr>
          <w:rFonts w:ascii="Times New Roman" w:hAnsi="Times New Roman"/>
          <w:color w:val="000000"/>
          <w:sz w:val="24"/>
          <w:szCs w:val="24"/>
          <w:u w:val="single"/>
        </w:rPr>
        <w:t>.2023.</w:t>
      </w:r>
    </w:p>
    <w:p w:rsidR="00496522" w:rsidRDefault="00496522" w:rsidP="0049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496522" w:rsidSect="00DE4236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1B"/>
    <w:rsid w:val="000914A1"/>
    <w:rsid w:val="00092B13"/>
    <w:rsid w:val="000A06D3"/>
    <w:rsid w:val="00125307"/>
    <w:rsid w:val="0015737B"/>
    <w:rsid w:val="00172323"/>
    <w:rsid w:val="00173CFB"/>
    <w:rsid w:val="001A38A2"/>
    <w:rsid w:val="001E7F1A"/>
    <w:rsid w:val="002371C0"/>
    <w:rsid w:val="002E1AE7"/>
    <w:rsid w:val="0037262A"/>
    <w:rsid w:val="00374A6A"/>
    <w:rsid w:val="003F5D18"/>
    <w:rsid w:val="004269B6"/>
    <w:rsid w:val="00426C98"/>
    <w:rsid w:val="00496522"/>
    <w:rsid w:val="004A7A78"/>
    <w:rsid w:val="004B5DF0"/>
    <w:rsid w:val="004C5786"/>
    <w:rsid w:val="00543E0A"/>
    <w:rsid w:val="00596C89"/>
    <w:rsid w:val="005E39A1"/>
    <w:rsid w:val="005F2261"/>
    <w:rsid w:val="0064011B"/>
    <w:rsid w:val="00656CCE"/>
    <w:rsid w:val="00676374"/>
    <w:rsid w:val="007F5890"/>
    <w:rsid w:val="008432AD"/>
    <w:rsid w:val="008F433F"/>
    <w:rsid w:val="00923E7D"/>
    <w:rsid w:val="00983FD7"/>
    <w:rsid w:val="00A102E5"/>
    <w:rsid w:val="00A67E86"/>
    <w:rsid w:val="00B02825"/>
    <w:rsid w:val="00B22D7F"/>
    <w:rsid w:val="00B94982"/>
    <w:rsid w:val="00BE02E0"/>
    <w:rsid w:val="00C800CA"/>
    <w:rsid w:val="00CC5624"/>
    <w:rsid w:val="00D11991"/>
    <w:rsid w:val="00D23960"/>
    <w:rsid w:val="00D760A2"/>
    <w:rsid w:val="00DA4910"/>
    <w:rsid w:val="00DE4236"/>
    <w:rsid w:val="00E67599"/>
    <w:rsid w:val="00E84C10"/>
    <w:rsid w:val="00F13249"/>
    <w:rsid w:val="00F6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11B"/>
    <w:rPr>
      <w:color w:val="0000FF" w:themeColor="hyperlink"/>
      <w:u w:val="single"/>
    </w:rPr>
  </w:style>
  <w:style w:type="paragraph" w:customStyle="1" w:styleId="1">
    <w:name w:val="Без интервала1"/>
    <w:link w:val="NoSpacingChar"/>
    <w:uiPriority w:val="99"/>
    <w:qFormat/>
    <w:rsid w:val="00426C9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uiPriority w:val="99"/>
    <w:locked/>
    <w:rsid w:val="00426C98"/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B5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11B"/>
    <w:rPr>
      <w:color w:val="0000FF" w:themeColor="hyperlink"/>
      <w:u w:val="single"/>
    </w:rPr>
  </w:style>
  <w:style w:type="paragraph" w:customStyle="1" w:styleId="1">
    <w:name w:val="Без интервала1"/>
    <w:link w:val="NoSpacingChar"/>
    <w:uiPriority w:val="99"/>
    <w:qFormat/>
    <w:rsid w:val="00426C9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uiPriority w:val="99"/>
    <w:locked/>
    <w:rsid w:val="00426C98"/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B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roda@mail.belpa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himsl01</dc:creator>
  <cp:lastModifiedBy>503p</cp:lastModifiedBy>
  <cp:revision>3</cp:revision>
  <dcterms:created xsi:type="dcterms:W3CDTF">2023-11-08T10:02:00Z</dcterms:created>
  <dcterms:modified xsi:type="dcterms:W3CDTF">2023-11-08T10:13:00Z</dcterms:modified>
</cp:coreProperties>
</file>