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4D" w:rsidRDefault="00AC334D" w:rsidP="00AC334D">
      <w:pPr>
        <w:spacing w:after="0" w:line="240" w:lineRule="auto"/>
        <w:ind w:firstLine="13041"/>
        <w:jc w:val="both"/>
        <w:rPr>
          <w:rFonts w:ascii="Times New Roman" w:hAnsi="Times New Roman"/>
          <w:sz w:val="28"/>
          <w:szCs w:val="28"/>
          <w:lang w:val="be-BY"/>
        </w:rPr>
      </w:pPr>
      <w:r w:rsidRPr="00606DCB">
        <w:rPr>
          <w:rFonts w:ascii="Times New Roman" w:hAnsi="Times New Roman"/>
          <w:sz w:val="28"/>
          <w:szCs w:val="28"/>
          <w:lang w:val="be-BY"/>
        </w:rPr>
        <w:t>ПР</w:t>
      </w:r>
      <w:r w:rsidR="00801D7B" w:rsidRPr="00606DCB">
        <w:rPr>
          <w:rFonts w:ascii="Times New Roman" w:hAnsi="Times New Roman"/>
          <w:sz w:val="28"/>
          <w:szCs w:val="28"/>
          <w:lang w:val="be-BY"/>
        </w:rPr>
        <w:t>ИЛОЖНИ</w:t>
      </w:r>
      <w:r w:rsidRPr="00606DCB">
        <w:rPr>
          <w:rFonts w:ascii="Times New Roman" w:hAnsi="Times New Roman"/>
          <w:sz w:val="28"/>
          <w:szCs w:val="28"/>
          <w:lang w:val="be-BY"/>
        </w:rPr>
        <w:t>Е 1</w:t>
      </w:r>
    </w:p>
    <w:p w:rsidR="00386568" w:rsidRDefault="00386568" w:rsidP="00AC334D">
      <w:pPr>
        <w:spacing w:after="0" w:line="240" w:lineRule="auto"/>
        <w:ind w:firstLine="1304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386568" w:rsidRPr="00386568" w:rsidRDefault="00386568" w:rsidP="00386568">
      <w:pPr>
        <w:spacing w:after="0" w:line="240" w:lineRule="auto"/>
        <w:ind w:left="11340" w:right="-31"/>
        <w:jc w:val="both"/>
        <w:rPr>
          <w:rFonts w:ascii="Times New Roman" w:hAnsi="Times New Roman"/>
          <w:sz w:val="28"/>
          <w:szCs w:val="28"/>
          <w:lang w:val="be-BY"/>
        </w:rPr>
      </w:pPr>
      <w:r w:rsidRPr="00386568">
        <w:rPr>
          <w:rFonts w:ascii="Times New Roman" w:hAnsi="Times New Roman"/>
          <w:sz w:val="28"/>
          <w:szCs w:val="28"/>
          <w:lang w:val="be-BY"/>
        </w:rPr>
        <w:t>УТВЕРЖДЕНО</w:t>
      </w:r>
    </w:p>
    <w:p w:rsidR="00386568" w:rsidRPr="00386568" w:rsidRDefault="00386568" w:rsidP="00386568">
      <w:pPr>
        <w:spacing w:after="0" w:line="240" w:lineRule="auto"/>
        <w:ind w:left="11340" w:right="-31"/>
        <w:jc w:val="both"/>
        <w:rPr>
          <w:rFonts w:ascii="Times New Roman" w:hAnsi="Times New Roman"/>
          <w:sz w:val="28"/>
          <w:szCs w:val="28"/>
          <w:lang w:val="be-BY"/>
        </w:rPr>
      </w:pPr>
      <w:r w:rsidRPr="00386568">
        <w:rPr>
          <w:rFonts w:ascii="Times New Roman" w:hAnsi="Times New Roman"/>
          <w:sz w:val="28"/>
          <w:szCs w:val="28"/>
          <w:lang w:val="be-BY"/>
        </w:rPr>
        <w:t>приказ Минского городского комитета природных ресурсов и охраны окружающей среды</w:t>
      </w:r>
    </w:p>
    <w:p w:rsidR="00386568" w:rsidRDefault="00386568" w:rsidP="00386568">
      <w:pPr>
        <w:spacing w:after="0" w:line="240" w:lineRule="auto"/>
        <w:ind w:left="11340" w:right="-31"/>
        <w:jc w:val="both"/>
        <w:rPr>
          <w:rFonts w:ascii="Times New Roman" w:hAnsi="Times New Roman"/>
          <w:sz w:val="28"/>
          <w:szCs w:val="28"/>
          <w:lang w:val="be-BY"/>
        </w:rPr>
      </w:pPr>
      <w:r w:rsidRPr="00386568">
        <w:rPr>
          <w:rFonts w:ascii="Times New Roman" w:hAnsi="Times New Roman"/>
          <w:sz w:val="28"/>
          <w:szCs w:val="28"/>
          <w:lang w:val="be-BY"/>
        </w:rPr>
        <w:t>«     »_______202</w:t>
      </w:r>
      <w:r>
        <w:rPr>
          <w:rFonts w:ascii="Times New Roman" w:hAnsi="Times New Roman"/>
          <w:sz w:val="28"/>
          <w:szCs w:val="28"/>
          <w:lang w:val="be-BY"/>
        </w:rPr>
        <w:t>2</w:t>
      </w:r>
      <w:r w:rsidRPr="00386568">
        <w:rPr>
          <w:rFonts w:ascii="Times New Roman" w:hAnsi="Times New Roman"/>
          <w:sz w:val="28"/>
          <w:szCs w:val="28"/>
          <w:lang w:val="be-BY"/>
        </w:rPr>
        <w:t xml:space="preserve"> г. №____</w:t>
      </w:r>
    </w:p>
    <w:p w:rsidR="00386568" w:rsidRPr="00606DCB" w:rsidRDefault="00386568" w:rsidP="00AC334D">
      <w:pPr>
        <w:spacing w:after="0" w:line="240" w:lineRule="auto"/>
        <w:ind w:firstLine="13041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131E96" w:rsidRPr="00606DCB" w:rsidRDefault="00131E96" w:rsidP="000B6C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CB">
        <w:rPr>
          <w:rFonts w:ascii="Times New Roman" w:hAnsi="Times New Roman"/>
          <w:sz w:val="28"/>
          <w:szCs w:val="28"/>
        </w:rPr>
        <w:t xml:space="preserve">Перечень должностных лиц, осуществляющих административные процедуры в отношении </w:t>
      </w:r>
      <w:r w:rsidR="00241F80" w:rsidRPr="00606DCB">
        <w:rPr>
          <w:rFonts w:ascii="Times New Roman" w:hAnsi="Times New Roman"/>
          <w:sz w:val="28"/>
          <w:szCs w:val="28"/>
        </w:rPr>
        <w:t>субъектов хозяйствования</w:t>
      </w:r>
      <w:r w:rsidRPr="00606DCB">
        <w:rPr>
          <w:rFonts w:ascii="Times New Roman" w:hAnsi="Times New Roman"/>
          <w:sz w:val="28"/>
          <w:szCs w:val="28"/>
        </w:rPr>
        <w:t xml:space="preserve"> в Минском городском комитете природных ресурсов и охраны окружающей среды, а также лиц, заменяющих в случае их временного отсутствия</w:t>
      </w:r>
    </w:p>
    <w:p w:rsidR="00131E96" w:rsidRPr="00606DCB" w:rsidRDefault="00131E96" w:rsidP="000B6C22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4976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2"/>
        <w:gridCol w:w="2658"/>
        <w:gridCol w:w="2551"/>
        <w:gridCol w:w="2127"/>
        <w:gridCol w:w="1275"/>
        <w:gridCol w:w="1134"/>
        <w:gridCol w:w="1190"/>
        <w:gridCol w:w="2269"/>
      </w:tblGrid>
      <w:tr w:rsidR="00606DCB" w:rsidRPr="00606DCB" w:rsidTr="000B6C22">
        <w:trPr>
          <w:trHeight w:val="2930"/>
          <w:tblCellSpacing w:w="0" w:type="dxa"/>
        </w:trPr>
        <w:tc>
          <w:tcPr>
            <w:tcW w:w="2162" w:type="dxa"/>
            <w:vMerge w:val="restart"/>
            <w:vAlign w:val="center"/>
          </w:tcPr>
          <w:p w:rsidR="00E069AD" w:rsidRPr="00606DCB" w:rsidRDefault="00E069AD" w:rsidP="000B6C22">
            <w:pPr>
              <w:pStyle w:val="s0"/>
            </w:pPr>
            <w:bookmarkStart w:id="0" w:name="a76"/>
            <w:bookmarkStart w:id="1" w:name="a282"/>
            <w:bookmarkEnd w:id="0"/>
            <w:bookmarkEnd w:id="1"/>
            <w:r w:rsidRPr="00606DCB">
              <w:t>Наименование административной процедуры</w:t>
            </w:r>
          </w:p>
        </w:tc>
        <w:tc>
          <w:tcPr>
            <w:tcW w:w="7336" w:type="dxa"/>
            <w:gridSpan w:val="3"/>
            <w:vAlign w:val="center"/>
          </w:tcPr>
          <w:p w:rsidR="00E069AD" w:rsidRPr="00606DCB" w:rsidRDefault="00E069AD" w:rsidP="000B6C22">
            <w:pPr>
              <w:pStyle w:val="s0"/>
            </w:pPr>
            <w:r w:rsidRPr="00606DCB">
              <w:t>Документы и (или) сведения, необходимые для осуществления административной процедуры, представляемые заинтересованным лицом</w:t>
            </w:r>
          </w:p>
        </w:tc>
        <w:tc>
          <w:tcPr>
            <w:tcW w:w="1275" w:type="dxa"/>
            <w:vMerge w:val="restart"/>
            <w:vAlign w:val="center"/>
          </w:tcPr>
          <w:p w:rsidR="00E069AD" w:rsidRPr="00606DCB" w:rsidRDefault="00E069AD" w:rsidP="000B6C22">
            <w:pPr>
              <w:pStyle w:val="s0"/>
            </w:pPr>
            <w:r w:rsidRPr="00606DCB">
              <w:t>Срок осуществления административной процедуры</w:t>
            </w:r>
          </w:p>
        </w:tc>
        <w:tc>
          <w:tcPr>
            <w:tcW w:w="1134" w:type="dxa"/>
            <w:vMerge w:val="restart"/>
            <w:vAlign w:val="center"/>
          </w:tcPr>
          <w:p w:rsidR="00E069AD" w:rsidRPr="00606DCB" w:rsidRDefault="00E069AD" w:rsidP="000B6C22">
            <w:pPr>
              <w:pStyle w:val="s0"/>
            </w:pPr>
            <w:r w:rsidRPr="00606DCB">
              <w:t xml:space="preserve">Срок действия </w:t>
            </w:r>
          </w:p>
        </w:tc>
        <w:tc>
          <w:tcPr>
            <w:tcW w:w="1190" w:type="dxa"/>
            <w:vMerge w:val="restart"/>
            <w:vAlign w:val="center"/>
          </w:tcPr>
          <w:p w:rsidR="00E069AD" w:rsidRPr="00606DCB" w:rsidRDefault="00E069AD" w:rsidP="000B6C22">
            <w:pPr>
              <w:pStyle w:val="s0"/>
            </w:pPr>
            <w:r w:rsidRPr="00606DCB">
              <w:t>Вид платы, взимаемой при осуществлении административной процедуры</w:t>
            </w:r>
          </w:p>
        </w:tc>
        <w:tc>
          <w:tcPr>
            <w:tcW w:w="2269" w:type="dxa"/>
            <w:vMerge w:val="restart"/>
          </w:tcPr>
          <w:p w:rsidR="00E069AD" w:rsidRPr="00606DCB" w:rsidRDefault="00E069AD" w:rsidP="000B6C22">
            <w:pPr>
              <w:pStyle w:val="s0"/>
            </w:pPr>
            <w:r w:rsidRPr="00606DCB">
              <w:t>Наименование структурного подразделения, местонахождение, должность, ФИО, номер служебного телефона работника, ведущего рассмотрение документов по вопросам осуществления административных процедур, ФИО работника, его заменяющего в случае временного отсутствия</w:t>
            </w:r>
          </w:p>
          <w:p w:rsidR="00E069AD" w:rsidRPr="00606DCB" w:rsidRDefault="00E069AD" w:rsidP="000B6C22">
            <w:pPr>
              <w:pStyle w:val="s0"/>
            </w:pPr>
          </w:p>
        </w:tc>
      </w:tr>
      <w:tr w:rsidR="00606DCB" w:rsidRPr="00606DCB" w:rsidTr="000B6C22">
        <w:trPr>
          <w:trHeight w:val="2519"/>
          <w:tblCellSpacing w:w="0" w:type="dxa"/>
        </w:trPr>
        <w:tc>
          <w:tcPr>
            <w:tcW w:w="2162" w:type="dxa"/>
            <w:vMerge/>
            <w:vAlign w:val="center"/>
          </w:tcPr>
          <w:p w:rsidR="00E069AD" w:rsidRPr="00606DCB" w:rsidRDefault="00E069AD" w:rsidP="000B6C22">
            <w:pPr>
              <w:pStyle w:val="s0"/>
            </w:pPr>
          </w:p>
        </w:tc>
        <w:tc>
          <w:tcPr>
            <w:tcW w:w="2658" w:type="dxa"/>
            <w:vAlign w:val="center"/>
          </w:tcPr>
          <w:p w:rsidR="00E069AD" w:rsidRPr="00606DCB" w:rsidRDefault="00E069AD" w:rsidP="000B6C22">
            <w:pPr>
              <w:pStyle w:val="s0"/>
            </w:pPr>
            <w:r w:rsidRPr="00606DCB">
              <w:t>Наименование документа и (или) сведений</w:t>
            </w:r>
          </w:p>
        </w:tc>
        <w:tc>
          <w:tcPr>
            <w:tcW w:w="2551" w:type="dxa"/>
          </w:tcPr>
          <w:p w:rsidR="00E069AD" w:rsidRPr="00606DCB" w:rsidRDefault="00E069AD" w:rsidP="000B6C22">
            <w:pPr>
              <w:pStyle w:val="s0"/>
            </w:pPr>
            <w:r w:rsidRPr="00606DCB">
              <w:t>Требования, предъявляемые к документу и (или) сведениям</w:t>
            </w:r>
          </w:p>
        </w:tc>
        <w:tc>
          <w:tcPr>
            <w:tcW w:w="2127" w:type="dxa"/>
          </w:tcPr>
          <w:p w:rsidR="00E069AD" w:rsidRPr="00606DCB" w:rsidRDefault="00295F3C" w:rsidP="000B6C22">
            <w:pPr>
              <w:pStyle w:val="s0"/>
            </w:pPr>
            <w:r w:rsidRPr="00606DCB">
              <w:t>Форма и порядок представления документа и (или) сведений</w:t>
            </w:r>
          </w:p>
        </w:tc>
        <w:tc>
          <w:tcPr>
            <w:tcW w:w="1275" w:type="dxa"/>
            <w:vMerge/>
            <w:vAlign w:val="center"/>
          </w:tcPr>
          <w:p w:rsidR="00E069AD" w:rsidRPr="00606DCB" w:rsidRDefault="00E069AD" w:rsidP="000B6C22">
            <w:pPr>
              <w:pStyle w:val="s0"/>
            </w:pPr>
          </w:p>
        </w:tc>
        <w:tc>
          <w:tcPr>
            <w:tcW w:w="1134" w:type="dxa"/>
            <w:vMerge/>
            <w:vAlign w:val="center"/>
          </w:tcPr>
          <w:p w:rsidR="00E069AD" w:rsidRPr="00606DCB" w:rsidRDefault="00E069AD" w:rsidP="000B6C22">
            <w:pPr>
              <w:pStyle w:val="s0"/>
            </w:pPr>
          </w:p>
        </w:tc>
        <w:tc>
          <w:tcPr>
            <w:tcW w:w="1190" w:type="dxa"/>
            <w:vMerge/>
            <w:vAlign w:val="center"/>
          </w:tcPr>
          <w:p w:rsidR="00E069AD" w:rsidRPr="00606DCB" w:rsidRDefault="00E069AD" w:rsidP="000B6C22">
            <w:pPr>
              <w:pStyle w:val="s0"/>
            </w:pPr>
          </w:p>
        </w:tc>
        <w:tc>
          <w:tcPr>
            <w:tcW w:w="2269" w:type="dxa"/>
            <w:vMerge/>
          </w:tcPr>
          <w:p w:rsidR="00E069AD" w:rsidRPr="00606DCB" w:rsidRDefault="00E069AD" w:rsidP="000B6C22">
            <w:pPr>
              <w:pStyle w:val="s0"/>
            </w:pPr>
          </w:p>
        </w:tc>
      </w:tr>
      <w:tr w:rsidR="00606DCB" w:rsidRPr="00606DCB" w:rsidTr="00330D53">
        <w:trPr>
          <w:trHeight w:val="1892"/>
          <w:tblCellSpacing w:w="0" w:type="dxa"/>
        </w:trPr>
        <w:tc>
          <w:tcPr>
            <w:tcW w:w="2162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3.11.1. Согласование выполнения на поверхностных водных объектах работ, оказывающих вредное воздействие на состояние рыбных ресурсов, за исключением работ, выполняемых на основании проектной документации, подлежащей государственной экспертизе</w:t>
            </w: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</w:tc>
        <w:tc>
          <w:tcPr>
            <w:tcW w:w="2551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в заявлении указывается наименование (если таковое имеется) поверхностного водного объекта и его месторасположение, а также категория земель, на которых расположен поверхностный водный объект, в месте проведения работ</w:t>
            </w:r>
          </w:p>
        </w:tc>
        <w:tc>
          <w:tcPr>
            <w:tcW w:w="2127" w:type="dxa"/>
            <w:vMerge w:val="restart"/>
          </w:tcPr>
          <w:p w:rsidR="00330D53" w:rsidRPr="00606DCB" w:rsidRDefault="00330D53" w:rsidP="00330D53">
            <w:pPr>
              <w:pStyle w:val="s29"/>
            </w:pPr>
            <w:r w:rsidRPr="00606DCB">
              <w:t>в письменной форме:</w:t>
            </w:r>
          </w:p>
          <w:p w:rsidR="00330D53" w:rsidRPr="00606DCB" w:rsidRDefault="00330D53" w:rsidP="00330D53">
            <w:pPr>
              <w:pStyle w:val="s29"/>
            </w:pPr>
            <w:r w:rsidRPr="00606DCB">
              <w:t>нарочным (курьером) либо по почте</w:t>
            </w:r>
          </w:p>
        </w:tc>
        <w:tc>
          <w:tcPr>
            <w:tcW w:w="1275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1 месяц</w:t>
            </w:r>
          </w:p>
        </w:tc>
        <w:tc>
          <w:tcPr>
            <w:tcW w:w="1134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бессрочно</w:t>
            </w:r>
          </w:p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бесплатно</w:t>
            </w:r>
          </w:p>
        </w:tc>
        <w:tc>
          <w:tcPr>
            <w:tcW w:w="2269" w:type="dxa"/>
            <w:vMerge w:val="restart"/>
          </w:tcPr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экологического регулирования использования территорий, информации и пропаганды экологических знаний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Ефремов Александр Викторович, </w:t>
            </w:r>
          </w:p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200,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241 68 58</w:t>
            </w:r>
          </w:p>
          <w:p w:rsidR="00330D53" w:rsidRPr="00606DCB" w:rsidRDefault="00330D53" w:rsidP="000B6C22">
            <w:pPr>
              <w:pStyle w:val="s29"/>
              <w:spacing w:before="0" w:after="0" w:afterAutospacing="0"/>
            </w:pPr>
            <w:r w:rsidRPr="00606DCB">
              <w:t xml:space="preserve">заменяет: начальник отдела – Герасимович Наталья Сергеевна, каб. 206, </w:t>
            </w:r>
          </w:p>
          <w:p w:rsidR="00330D53" w:rsidRPr="00606DCB" w:rsidRDefault="00330D53" w:rsidP="000B6C22">
            <w:pPr>
              <w:pStyle w:val="s29"/>
              <w:spacing w:before="0" w:after="0" w:afterAutospacing="0"/>
            </w:pPr>
            <w:r w:rsidRPr="00606DCB">
              <w:t>тел. 379 88 52</w:t>
            </w:r>
          </w:p>
        </w:tc>
      </w:tr>
      <w:tr w:rsidR="00606DCB" w:rsidRPr="00606DCB" w:rsidTr="000B6C22">
        <w:trPr>
          <w:trHeight w:val="1890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перечень и сроки проведения работ, оказывающих вредное воздействие на состояние рыбных ресурсов</w:t>
            </w:r>
          </w:p>
        </w:tc>
        <w:tc>
          <w:tcPr>
            <w:tcW w:w="2551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90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схема места проведения работ, оказывающих вредное воздействие на состояние рыбных ресурсов</w:t>
            </w:r>
          </w:p>
        </w:tc>
        <w:tc>
          <w:tcPr>
            <w:tcW w:w="2551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>3.11.2. Согласование выполнения на внутренних водных путях работ по безвозвратному извлечению нерудных материалов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30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Мишина Светлана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AC334D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</w:t>
            </w:r>
            <w:r w:rsidR="00330D53" w:rsidRPr="00606DCB">
              <w:rPr>
                <w:sz w:val="24"/>
                <w:szCs w:val="24"/>
              </w:rPr>
              <w:t>378 36 09</w:t>
            </w:r>
          </w:p>
          <w:p w:rsidR="00AC334D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Прокопович Анастасия Ивановна, </w:t>
            </w:r>
            <w:r w:rsidRPr="00606DCB">
              <w:rPr>
                <w:sz w:val="24"/>
                <w:szCs w:val="24"/>
              </w:rPr>
              <w:lastRenderedPageBreak/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table10s29"/>
            </w:pPr>
            <w:bookmarkStart w:id="2" w:name="a675"/>
            <w:bookmarkEnd w:id="2"/>
            <w:r w:rsidRPr="00606DCB">
              <w:lastRenderedPageBreak/>
              <w:t xml:space="preserve">6.13.1. Получение </w:t>
            </w:r>
            <w:hyperlink r:id="rId5" w:anchor="a60" w:tooltip="+" w:history="1">
              <w:r w:rsidRPr="00606DCB">
                <w:rPr>
                  <w:rStyle w:val="a3"/>
                  <w:color w:val="auto"/>
                  <w:u w:val="none"/>
                </w:rPr>
                <w:t>свидетельства</w:t>
              </w:r>
            </w:hyperlink>
            <w:r w:rsidRPr="00606DCB">
              <w:t xml:space="preserve"> о регистрации диких животных, содержащихся и (или) разведенных в неволе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table10s29"/>
            </w:pPr>
            <w:r w:rsidRPr="00606DCB">
              <w:t xml:space="preserve">15 дней </w:t>
            </w:r>
          </w:p>
          <w:p w:rsidR="000A69CD" w:rsidRPr="00606DCB" w:rsidRDefault="000A69CD" w:rsidP="000B6C22">
            <w:pPr>
              <w:pStyle w:val="table10s29"/>
            </w:pP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и использованием земель, лесов, животного и растительного мира (ул. Плеханова, 18а)</w:t>
            </w:r>
          </w:p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Лагун Марина </w:t>
            </w:r>
            <w:proofErr w:type="spellStart"/>
            <w:r w:rsidRPr="00606DCB">
              <w:rPr>
                <w:sz w:val="24"/>
                <w:szCs w:val="24"/>
              </w:rPr>
              <w:t>Лентьевна</w:t>
            </w:r>
            <w:proofErr w:type="spellEnd"/>
            <w:r w:rsidRPr="00606DCB">
              <w:rPr>
                <w:sz w:val="24"/>
                <w:szCs w:val="24"/>
              </w:rPr>
              <w:t xml:space="preserve">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>. 200, тел. 379 88 55</w:t>
            </w:r>
          </w:p>
          <w:p w:rsidR="00F7733B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</w:t>
            </w:r>
            <w:proofErr w:type="spellStart"/>
            <w:r w:rsidRPr="00606DCB">
              <w:rPr>
                <w:sz w:val="24"/>
                <w:szCs w:val="24"/>
              </w:rPr>
              <w:t>Шеменкова</w:t>
            </w:r>
            <w:proofErr w:type="spellEnd"/>
            <w:r w:rsidRPr="00606DCB">
              <w:rPr>
                <w:sz w:val="24"/>
                <w:szCs w:val="24"/>
              </w:rPr>
              <w:t xml:space="preserve"> Татьяна Сергеевна,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205, </w:t>
            </w:r>
          </w:p>
          <w:p w:rsidR="00330D53" w:rsidRPr="00606DCB" w:rsidRDefault="00330D53" w:rsidP="00801D7B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347 88 51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6.17.1. Регистрация </w:t>
            </w:r>
            <w:r w:rsidR="008E2BD8" w:rsidRPr="00606DCB">
              <w:t>сделки</w:t>
            </w:r>
            <w:r w:rsidRPr="00606DCB">
              <w:t xml:space="preserve"> о передаче опасных отходов на определенный срок (кроме договора перевозки), либо об отчуждении опасных отходов другому юридическому лицу или индивидуальному предпринимателю, </w:t>
            </w:r>
            <w:proofErr w:type="gramStart"/>
            <w:r w:rsidRPr="00606DCB">
              <w:t>осуществляющим</w:t>
            </w:r>
            <w:proofErr w:type="gramEnd"/>
            <w:r w:rsidRPr="00606DCB">
              <w:t xml:space="preserve"> обращение с отходами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table10s24"/>
            </w:pPr>
            <w:r w:rsidRPr="00606DCB">
              <w:t>Заявление</w:t>
            </w:r>
          </w:p>
          <w:p w:rsidR="00330D53" w:rsidRPr="00606DCB" w:rsidRDefault="00330D53" w:rsidP="000B6C22">
            <w:pPr>
              <w:pStyle w:val="table10s24"/>
            </w:pPr>
          </w:p>
          <w:p w:rsidR="00330D53" w:rsidRPr="00606DCB" w:rsidRDefault="00330D53" w:rsidP="000B6C22">
            <w:pPr>
              <w:pStyle w:val="table10s24"/>
            </w:pPr>
          </w:p>
          <w:p w:rsidR="00330D53" w:rsidRPr="00606DCB" w:rsidRDefault="00330D53" w:rsidP="000B6C22">
            <w:pPr>
              <w:pStyle w:val="table10s24"/>
            </w:pPr>
          </w:p>
          <w:p w:rsidR="00330D53" w:rsidRPr="00606DCB" w:rsidRDefault="00330D53" w:rsidP="000B6C22">
            <w:pPr>
              <w:pStyle w:val="table10s24"/>
            </w:pPr>
          </w:p>
          <w:p w:rsidR="00330D53" w:rsidRPr="00606DCB" w:rsidRDefault="00330D53" w:rsidP="000B6C22">
            <w:pPr>
              <w:pStyle w:val="table10s24"/>
            </w:pPr>
            <w:r w:rsidRPr="00606DCB">
              <w:t xml:space="preserve">копия договора, составленного в письменной форме и подписанного лицами, совершающими сделку, либо должным образом уполномоченными ими </w:t>
            </w:r>
            <w:r w:rsidRPr="00606DCB">
              <w:lastRenderedPageBreak/>
              <w:t>лицами</w:t>
            </w:r>
          </w:p>
          <w:p w:rsidR="00330D53" w:rsidRPr="00606DCB" w:rsidRDefault="00330D53" w:rsidP="000B6C22">
            <w:pPr>
              <w:pStyle w:val="table10s24"/>
            </w:pPr>
            <w:r w:rsidRPr="00606DCB">
              <w:t>документ юридического лица или индивидуального предпринимателя, осуществляющих обращение с отходами, которые передают опасные отходы на определенный срок, отчуждают опасные отходы, об образовании у них опасных отходов или о приобретении ими права собственности на передаваемые, отчуждаем</w:t>
            </w:r>
            <w:r w:rsidR="00801D7B" w:rsidRPr="00606DCB">
              <w:t>ые опасные отходы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должно содержать сведения, предусмотренные в пункте 5 статьи 14 Закона Республики Беларусь “Об основах административных процедур”</w:t>
            </w: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письменной форме: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ходе приема заинтересованного лица;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нарочным (курьером);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по почте</w:t>
            </w: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10 дней 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  <w:r w:rsidRPr="00606DCB">
              <w:rPr>
                <w:rFonts w:eastAsia="Calibri"/>
              </w:rPr>
              <w:t xml:space="preserve">бессрочно </w:t>
            </w: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Быкова Анастасия Ивановна, каб.203, тел.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249 88 53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</w:t>
            </w:r>
            <w:proofErr w:type="spellStart"/>
            <w:r w:rsidRPr="00606DCB">
              <w:rPr>
                <w:sz w:val="24"/>
                <w:szCs w:val="24"/>
              </w:rPr>
              <w:t>Койпиш</w:t>
            </w:r>
            <w:proofErr w:type="spellEnd"/>
            <w:r w:rsidRPr="00606DCB">
              <w:rPr>
                <w:sz w:val="24"/>
                <w:szCs w:val="24"/>
              </w:rPr>
              <w:t xml:space="preserve"> Алексей </w:t>
            </w:r>
            <w:r w:rsidRPr="00606DCB">
              <w:rPr>
                <w:sz w:val="24"/>
                <w:szCs w:val="24"/>
              </w:rPr>
              <w:lastRenderedPageBreak/>
              <w:t xml:space="preserve">Владимирович,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282 88 63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начальник отдела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Авраменко Елена Николаевна, </w:t>
            </w:r>
          </w:p>
          <w:p w:rsidR="008E2BD8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330D53" w:rsidRPr="00606DCB" w:rsidRDefault="008E2BD8" w:rsidP="008E2BD8">
            <w:pPr>
              <w:pStyle w:val="table10"/>
              <w:ind w:left="50"/>
              <w:contextualSpacing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358 88 54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table10s24"/>
            </w:pPr>
            <w:r w:rsidRPr="00606DCB">
              <w:lastRenderedPageBreak/>
              <w:t>6.20.1.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table10s24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table10s24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table10s24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table10s24"/>
            </w:pPr>
            <w:r w:rsidRPr="00606DCB">
              <w:t>1 месяц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table10s24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4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и использованием земель, лесов, животного и растительного мира (ул. Плеханова, 18а)</w:t>
            </w:r>
          </w:p>
          <w:p w:rsidR="00F7733B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</w:t>
            </w:r>
            <w:proofErr w:type="spellStart"/>
            <w:r w:rsidR="00AC334D" w:rsidRPr="00606DCB">
              <w:rPr>
                <w:sz w:val="24"/>
                <w:szCs w:val="24"/>
              </w:rPr>
              <w:t>Трухнова</w:t>
            </w:r>
            <w:proofErr w:type="spellEnd"/>
            <w:r w:rsidR="00AC334D" w:rsidRPr="00606DCB">
              <w:rPr>
                <w:sz w:val="24"/>
                <w:szCs w:val="24"/>
              </w:rPr>
              <w:t xml:space="preserve"> Владилена Владимировна</w:t>
            </w:r>
            <w:r w:rsidRPr="00606DCB">
              <w:rPr>
                <w:sz w:val="24"/>
                <w:szCs w:val="24"/>
              </w:rPr>
              <w:t xml:space="preserve">, </w:t>
            </w:r>
          </w:p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200, </w:t>
            </w:r>
          </w:p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88 55</w:t>
            </w:r>
          </w:p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330D53" w:rsidRPr="00606DCB" w:rsidRDefault="00330D53" w:rsidP="000B6C22">
            <w:pPr>
              <w:pStyle w:val="table1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</w:t>
            </w:r>
            <w:proofErr w:type="spellStart"/>
            <w:r w:rsidRPr="00606DCB">
              <w:rPr>
                <w:sz w:val="24"/>
                <w:szCs w:val="24"/>
              </w:rPr>
              <w:t>Шеменкова</w:t>
            </w:r>
            <w:proofErr w:type="spellEnd"/>
            <w:r w:rsidRPr="00606DCB">
              <w:rPr>
                <w:sz w:val="24"/>
                <w:szCs w:val="24"/>
              </w:rPr>
              <w:t xml:space="preserve"> Татьяна Сергеевна,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205, </w:t>
            </w:r>
            <w:r w:rsidRPr="00606DCB">
              <w:rPr>
                <w:sz w:val="24"/>
                <w:szCs w:val="24"/>
              </w:rPr>
              <w:lastRenderedPageBreak/>
              <w:t>тел. 347 88 51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bookmarkStart w:id="3" w:name="a494"/>
            <w:bookmarkStart w:id="4" w:name="a276"/>
            <w:bookmarkEnd w:id="3"/>
            <w:bookmarkEnd w:id="4"/>
            <w:r w:rsidRPr="00606DCB">
              <w:lastRenderedPageBreak/>
              <w:t xml:space="preserve">6.21.1. Получение </w:t>
            </w:r>
            <w:hyperlink r:id="rId6" w:anchor="a10" w:tooltip="+" w:history="1">
              <w:r w:rsidRPr="00606DCB">
                <w:rPr>
                  <w:rStyle w:val="a3"/>
                  <w:color w:val="auto"/>
                  <w:u w:val="none"/>
                </w:rPr>
                <w:t>разрешения</w:t>
              </w:r>
            </w:hyperlink>
            <w:r w:rsidRPr="00606DCB">
              <w:t xml:space="preserve"> на выбросы загрязняющих веществ в атмосферный воздух </w:t>
            </w:r>
          </w:p>
        </w:tc>
        <w:tc>
          <w:tcPr>
            <w:tcW w:w="2658" w:type="dxa"/>
          </w:tcPr>
          <w:p w:rsidR="00330D53" w:rsidRPr="00606DCB" w:rsidRDefault="00330D53" w:rsidP="00AC334D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30 дней</w:t>
            </w:r>
          </w:p>
          <w:p w:rsidR="00330D53" w:rsidRPr="00606DCB" w:rsidRDefault="00330D53" w:rsidP="00AC334D">
            <w:pPr>
              <w:pStyle w:val="s29"/>
            </w:pPr>
          </w:p>
        </w:tc>
        <w:tc>
          <w:tcPr>
            <w:tcW w:w="1134" w:type="dxa"/>
          </w:tcPr>
          <w:p w:rsidR="00330D53" w:rsidRPr="00606DCB" w:rsidRDefault="00330D53" w:rsidP="00AC334D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AC334D">
            <w:pPr>
              <w:pStyle w:val="table10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главный специалист – Круглова Алла Олеговна, каб. 503, тел. 243 44 96,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330D53" w:rsidRPr="00606DCB" w:rsidRDefault="00330D53" w:rsidP="000B6C22">
            <w:pPr>
              <w:pStyle w:val="comment"/>
              <w:tabs>
                <w:tab w:val="left" w:pos="108"/>
              </w:tabs>
              <w:ind w:left="50" w:firstLine="0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 начальник отдела – Прокопович Анастасия Ивановна, каб.503,</w:t>
            </w:r>
          </w:p>
          <w:p w:rsidR="00330D53" w:rsidRPr="00606DCB" w:rsidRDefault="00330D53" w:rsidP="00801D7B">
            <w:pPr>
              <w:pStyle w:val="comment"/>
              <w:tabs>
                <w:tab w:val="left" w:pos="108"/>
              </w:tabs>
              <w:ind w:left="50" w:firstLine="0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>6.21.2. Внесение изменения в разрешение на выбросы загрязняющих веществ в атмосферный воздух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15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главный специалист – Круглова Алла Олеговна, каб. 503, тел. 243 44 96,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Прокопович </w:t>
            </w:r>
            <w:r w:rsidRPr="00606DCB">
              <w:rPr>
                <w:sz w:val="24"/>
                <w:szCs w:val="24"/>
              </w:rPr>
              <w:lastRenderedPageBreak/>
              <w:t>Анастасия Ивановна, каб.503,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6.21.3. Продление срока действия  разрешения на выбросы загрязняющих веществ в атмосферный воздух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15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главный специалист – Круглова Алла Олеговна, каб. 503, тел. 243 44 96,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 начальник отдела – Прокопович Анастасия Ивановна, каб.503,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>6.21.5. Прекращение действия разрешения на выбросы загрязняющих веществ в атмосферный воздух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главный специалист – Круглова Алла Олеговна, каб. 503, тел. 243 44 96,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>заменяет: начальник отдела – Прокопович Анастасия Ивановна, каб.503,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6.25.3. Получение согласования ежегодного плана развития горных работ (за исключением добычи подземных вод, жидких и газообразных горючих полезных 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F7733B" w:rsidRPr="00606DCB" w:rsidRDefault="00330D53" w:rsidP="00F7733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каб. 503</w:t>
            </w:r>
            <w:r w:rsidR="00F7733B" w:rsidRPr="00606DCB">
              <w:rPr>
                <w:sz w:val="24"/>
                <w:szCs w:val="24"/>
              </w:rPr>
              <w:t xml:space="preserve">, </w:t>
            </w:r>
          </w:p>
          <w:p w:rsidR="00330D53" w:rsidRPr="00606DCB" w:rsidRDefault="00330D53" w:rsidP="00F7733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378 36 09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6.25.4. Получение согласования внесения изменения в </w:t>
            </w:r>
            <w:proofErr w:type="gramStart"/>
            <w:r w:rsidRPr="00606DCB">
              <w:t>ежегодный</w:t>
            </w:r>
            <w:proofErr w:type="gramEnd"/>
            <w:r w:rsidRPr="00606DCB">
              <w:t xml:space="preserve"> плана развития горных работ (за исключением добычи подземных вод, жидких и газообразных горючих полезных </w:t>
            </w:r>
            <w:r w:rsidRPr="00606DCB">
              <w:lastRenderedPageBreak/>
              <w:t>ископаемых) по месторождениям общераспространенных полезных ископаемых (их частям) при добыче открытым и подземным способами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каб. 50</w:t>
            </w:r>
            <w:r w:rsidR="00F7733B" w:rsidRPr="00606DCB">
              <w:rPr>
                <w:sz w:val="24"/>
                <w:szCs w:val="24"/>
              </w:rPr>
              <w:t xml:space="preserve">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>тел. 378 36 09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F7733B">
        <w:trPr>
          <w:trHeight w:val="2258"/>
          <w:tblCellSpacing w:w="0" w:type="dxa"/>
        </w:trPr>
        <w:tc>
          <w:tcPr>
            <w:tcW w:w="2162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6.26.1. Согласование инструкции по обращению с отходами производства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  <w:r w:rsidRPr="00606DCB">
              <w:t>заявление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  <w:r w:rsidRPr="00606DCB">
              <w:t>должно содержать сведения, предусмотренные в пункте 5 статьи 14 Закона Республики Беларусь “Об основах административных процедур”</w:t>
            </w:r>
          </w:p>
        </w:tc>
        <w:tc>
          <w:tcPr>
            <w:tcW w:w="2127" w:type="dxa"/>
            <w:vMerge w:val="restart"/>
          </w:tcPr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письменной форме: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ходе приема заинтересованного лица;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нарочным (курьером);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по почте</w:t>
            </w:r>
          </w:p>
        </w:tc>
        <w:tc>
          <w:tcPr>
            <w:tcW w:w="1275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30 дней</w:t>
            </w:r>
          </w:p>
        </w:tc>
        <w:tc>
          <w:tcPr>
            <w:tcW w:w="1134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>5 лет</w:t>
            </w:r>
          </w:p>
        </w:tc>
        <w:tc>
          <w:tcPr>
            <w:tcW w:w="1190" w:type="dxa"/>
            <w:vMerge w:val="restart"/>
          </w:tcPr>
          <w:p w:rsidR="00330D53" w:rsidRPr="00606DCB" w:rsidRDefault="00330D53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  <w:vMerge w:val="restart"/>
          </w:tcPr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Быкова Анастасия Ивановна, каб.203, тел.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249 88 53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</w:t>
            </w:r>
            <w:proofErr w:type="spellStart"/>
            <w:r w:rsidRPr="00606DCB">
              <w:rPr>
                <w:sz w:val="24"/>
                <w:szCs w:val="24"/>
              </w:rPr>
              <w:t>Койпиш</w:t>
            </w:r>
            <w:proofErr w:type="spellEnd"/>
            <w:r w:rsidRPr="00606DCB">
              <w:rPr>
                <w:sz w:val="24"/>
                <w:szCs w:val="24"/>
              </w:rPr>
              <w:t xml:space="preserve"> Алексей Владимирович,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282 88 63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начальник отдела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Авраменко Елена Николаевна,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330D53" w:rsidRPr="00606DCB" w:rsidRDefault="008E2BD8" w:rsidP="008E2BD8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358 88 54</w:t>
            </w:r>
          </w:p>
        </w:tc>
      </w:tr>
      <w:tr w:rsidR="00606DCB" w:rsidRPr="00606DCB" w:rsidTr="000B6C22">
        <w:trPr>
          <w:trHeight w:val="3512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  <w:r w:rsidRPr="00606DCB">
              <w:t>инструкция по обращению с отходами производства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  <w:r w:rsidRPr="00606DCB">
              <w:t>в соответствии с частью первой пункта 2 статьи 18 Закона Республики Беларусь от 20 июля 2007 г. N 271-З “Об обращении с отходами”, должна представляться в 2 экземпляра</w:t>
            </w:r>
            <w:r w:rsidR="008E2BD8" w:rsidRPr="00606DCB">
              <w:t>х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 xml:space="preserve">6.27.1. Получение комплексного природоохранного </w:t>
            </w:r>
            <w:hyperlink r:id="rId7" w:anchor="a9" w:tooltip="+" w:history="1">
              <w:r w:rsidRPr="00606DCB">
                <w:rPr>
                  <w:rStyle w:val="a3"/>
                  <w:color w:val="auto"/>
                  <w:u w:val="none"/>
                </w:rPr>
                <w:t>разрешения</w:t>
              </w:r>
            </w:hyperlink>
            <w:r w:rsidRPr="00606DCB">
              <w:rPr>
                <w:rStyle w:val="a3"/>
                <w:color w:val="auto"/>
                <w:u w:val="none"/>
              </w:rPr>
              <w:t xml:space="preserve"> на объект</w:t>
            </w:r>
            <w:r w:rsidRPr="00606DCB">
              <w:t>, оказывающий комплексное воздействие на окружающую среду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45 дней</w:t>
            </w:r>
          </w:p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</w:tcPr>
          <w:p w:rsidR="00330D53" w:rsidRPr="00606DCB" w:rsidRDefault="00330D53" w:rsidP="00AC334D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AC334D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378 36 09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Круглова Алла Олеговна,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>. 503, тел. 243 44 96,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503,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Авраменко Елена Николаевна,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358 88 54</w:t>
            </w:r>
          </w:p>
          <w:p w:rsidR="00330D53" w:rsidRPr="00606DCB" w:rsidRDefault="00330D53" w:rsidP="00F7733B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заместитель начальника отдела – </w:t>
            </w:r>
            <w:r w:rsidRPr="00606DCB">
              <w:lastRenderedPageBreak/>
              <w:t>Быкова Анастасия Ивановна, каб.203, тел. 249 88 53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F7733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главный специалист – </w:t>
            </w:r>
            <w:proofErr w:type="spellStart"/>
            <w:r w:rsidRPr="00606DCB">
              <w:t>Койпиш</w:t>
            </w:r>
            <w:proofErr w:type="spellEnd"/>
            <w:r w:rsidRPr="00606DCB">
              <w:t xml:space="preserve"> Алексей Владимирович,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каб. 203,  </w:t>
            </w:r>
          </w:p>
          <w:p w:rsidR="00330D53" w:rsidRPr="00606DCB" w:rsidRDefault="00330D53" w:rsidP="00801D7B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282 88 63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6.27.2. Внесение изменения в комплексное природоохранное разрешение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20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503, 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378 36 09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Круглова Алла Олеговна,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>. 503, тел. 243 44 96,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606DCB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503, </w:t>
            </w:r>
          </w:p>
          <w:p w:rsidR="008D0008" w:rsidRPr="00606DCB" w:rsidRDefault="008D0008" w:rsidP="008D000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Авраменко Елена Николаевна,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358 88 54</w:t>
            </w:r>
          </w:p>
          <w:p w:rsidR="00330D53" w:rsidRPr="00606DCB" w:rsidRDefault="00330D53" w:rsidP="00F7733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заместитель начальника отдела – Быкова Анастасия Ивановна, каб.203, тел. 249 88 53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</w:t>
            </w:r>
            <w:proofErr w:type="spellStart"/>
            <w:r w:rsidRPr="00606DCB">
              <w:rPr>
                <w:sz w:val="24"/>
                <w:szCs w:val="24"/>
              </w:rPr>
              <w:t>Койпиш</w:t>
            </w:r>
            <w:proofErr w:type="spellEnd"/>
            <w:r w:rsidRPr="00606DCB">
              <w:rPr>
                <w:sz w:val="24"/>
                <w:szCs w:val="24"/>
              </w:rPr>
              <w:t xml:space="preserve"> Алексей Владимирович,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 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282 88 63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6.27.3. Продление срока действия комплексного природоохранного разрешения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45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>тел.  374 46 91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503,  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378 36 09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Круглова Алла Олеговна,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>. 503, тел. 243 44 96,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Демиденко Анна Владимировна 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503, </w:t>
            </w:r>
          </w:p>
          <w:p w:rsidR="00184448" w:rsidRPr="00606DCB" w:rsidRDefault="00184448" w:rsidP="0018444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44 97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 xml:space="preserve">6.28.4 Получение разрешения на изъятие дикорастущих растений и (или) их частей из среды их произрастания 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C476A2" w:rsidP="000B6C22">
            <w:pPr>
              <w:pStyle w:val="s29"/>
            </w:pPr>
            <w:r w:rsidRPr="00606DCB">
              <w:t xml:space="preserve">15 рабочих </w:t>
            </w:r>
            <w:r w:rsidR="00330D53" w:rsidRPr="00606DCB">
              <w:t xml:space="preserve">дней </w:t>
            </w:r>
          </w:p>
          <w:p w:rsidR="000A69CD" w:rsidRPr="00606DCB" w:rsidRDefault="000A69CD" w:rsidP="000B6C22">
            <w:pPr>
              <w:pStyle w:val="s29"/>
            </w:pP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и использованием земель, лесов, животного и растительного мира (ул. Плеханова, 18а)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</w:t>
            </w:r>
            <w:proofErr w:type="spellStart"/>
            <w:r w:rsidR="00AC334D" w:rsidRPr="00606DCB">
              <w:rPr>
                <w:sz w:val="24"/>
                <w:szCs w:val="24"/>
              </w:rPr>
              <w:t>Трухнова</w:t>
            </w:r>
            <w:proofErr w:type="spellEnd"/>
            <w:r w:rsidR="00AC334D" w:rsidRPr="00606DCB">
              <w:rPr>
                <w:sz w:val="24"/>
                <w:szCs w:val="24"/>
              </w:rPr>
              <w:t xml:space="preserve"> Владилена Владимировна</w:t>
            </w:r>
            <w:r w:rsidRPr="00606DCB">
              <w:rPr>
                <w:sz w:val="24"/>
                <w:szCs w:val="24"/>
              </w:rPr>
              <w:t xml:space="preserve">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200,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88 55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</w:t>
            </w:r>
            <w:proofErr w:type="spellStart"/>
            <w:r w:rsidRPr="00606DCB">
              <w:rPr>
                <w:sz w:val="24"/>
                <w:szCs w:val="24"/>
              </w:rPr>
              <w:t>Шеменкова</w:t>
            </w:r>
            <w:proofErr w:type="spellEnd"/>
            <w:r w:rsidRPr="00606DCB">
              <w:rPr>
                <w:sz w:val="24"/>
                <w:szCs w:val="24"/>
              </w:rPr>
              <w:t xml:space="preserve"> Татьяна Сергеевна,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205, 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347 88 51</w:t>
            </w: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6.30.2.Получение </w:t>
            </w:r>
            <w:r w:rsidRPr="00606DCB">
              <w:lastRenderedPageBreak/>
              <w:t xml:space="preserve">согласования проекта консервации, проекта </w:t>
            </w:r>
            <w:proofErr w:type="spellStart"/>
            <w:r w:rsidRPr="00606DCB">
              <w:t>расконсервации</w:t>
            </w:r>
            <w:proofErr w:type="spellEnd"/>
            <w:r w:rsidRPr="00606DCB">
              <w:t>, проекта ликвидации горных предприятий, связанных с разработкой месторождений общераспространенных полезных ископаемых (их частей), изменения проекта консервации этих горных предприятий (в части соблюдения требований законодательства об охране и использования недр)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</w:t>
            </w:r>
            <w:r w:rsidRPr="00606DCB">
              <w:rPr>
                <w:sz w:val="24"/>
                <w:szCs w:val="24"/>
              </w:rPr>
              <w:lastRenderedPageBreak/>
              <w:t xml:space="preserve">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F7733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378 36 09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 xml:space="preserve">6.30.6. Получение согласования проекта консервации, проекта </w:t>
            </w:r>
            <w:proofErr w:type="spellStart"/>
            <w:r w:rsidRPr="00606DCB">
              <w:t>расконсервации</w:t>
            </w:r>
            <w:proofErr w:type="spellEnd"/>
            <w:r w:rsidRPr="00606DCB">
              <w:t>, проекта ликвидации горных выработок, связанных с разработкой месторождений общераспространен</w:t>
            </w:r>
            <w:r w:rsidRPr="00606DCB">
              <w:lastRenderedPageBreak/>
              <w:t>ных полезных ископаемых (их частей) и подземных вод, изменения в проект консервации этих горных выработок (в части соблюдения требований законодательства об охране и использовании недр)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10 дней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– Мишина Светлана Анатольевна, 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каб. 503,</w:t>
            </w:r>
            <w:r w:rsidR="00F7733B" w:rsidRPr="00606DCB">
              <w:rPr>
                <w:sz w:val="24"/>
                <w:szCs w:val="24"/>
              </w:rPr>
              <w:t xml:space="preserve">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 тел. 378 36 09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заменяет: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 xml:space="preserve">начальник отдела – Прокопович Анастасия Ивановна, 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374 46 91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240"/>
          <w:tblCellSpacing w:w="0" w:type="dxa"/>
        </w:trPr>
        <w:tc>
          <w:tcPr>
            <w:tcW w:w="2162" w:type="dxa"/>
          </w:tcPr>
          <w:p w:rsidR="00330D53" w:rsidRPr="00606DCB" w:rsidRDefault="00330D53" w:rsidP="000B6C22">
            <w:pPr>
              <w:pStyle w:val="s29"/>
            </w:pPr>
            <w:r w:rsidRPr="00606DCB">
              <w:rPr>
                <w:rFonts w:eastAsia="Calibri"/>
                <w:lang w:eastAsia="en-US"/>
              </w:rPr>
              <w:lastRenderedPageBreak/>
              <w:t xml:space="preserve">6.32.1. Получение разрешения на специальное водопользование 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</w:tcPr>
          <w:p w:rsidR="00330D53" w:rsidRPr="00606DCB" w:rsidRDefault="00330D53" w:rsidP="000B6C22">
            <w:pPr>
              <w:pStyle w:val="s29"/>
            </w:pPr>
            <w:r w:rsidRPr="00606DCB">
              <w:t>1 месяц</w:t>
            </w:r>
          </w:p>
        </w:tc>
        <w:tc>
          <w:tcPr>
            <w:tcW w:w="1134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269" w:type="dxa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атмосферного воздуха, водных ресурсов и недр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18)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заместитель начальника отдела – Мишина Светлана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503,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 378 36 09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Прокопович Анастасия Ивановна, каб. 503, </w:t>
            </w:r>
          </w:p>
          <w:p w:rsidR="00330D53" w:rsidRPr="00606DCB" w:rsidRDefault="00330D53" w:rsidP="00801D7B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374 46 91</w:t>
            </w:r>
          </w:p>
        </w:tc>
      </w:tr>
      <w:tr w:rsidR="00606DCB" w:rsidRPr="00606DCB" w:rsidTr="000B6C22">
        <w:trPr>
          <w:trHeight w:val="1408"/>
          <w:tblCellSpacing w:w="0" w:type="dxa"/>
        </w:trPr>
        <w:tc>
          <w:tcPr>
            <w:tcW w:w="2162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6.33.1. Согласование схем обращения с отходами, образующимися на землях </w:t>
            </w:r>
            <w:r w:rsidRPr="00606DCB">
              <w:lastRenderedPageBreak/>
              <w:t>природоохранного, оздоровительного, рекреационного и историко-культурного назначения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должно содержать сведения, предусмотренные в пункте 5 статьи 14 Закона Республики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Беларусь “Об основах административных процедур”</w:t>
            </w:r>
          </w:p>
        </w:tc>
        <w:tc>
          <w:tcPr>
            <w:tcW w:w="2127" w:type="dxa"/>
            <w:vMerge w:val="restart"/>
          </w:tcPr>
          <w:p w:rsidR="00330D53" w:rsidRPr="00606DCB" w:rsidRDefault="00330D53" w:rsidP="000B6C22">
            <w:pPr>
              <w:pStyle w:val="s29"/>
              <w:contextualSpacing/>
            </w:pPr>
            <w:r w:rsidRPr="00606DCB">
              <w:lastRenderedPageBreak/>
              <w:t>в письменной форме: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ходе приема заинтересованного лица;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lastRenderedPageBreak/>
              <w:t>нарочным (курьером);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по почте</w:t>
            </w:r>
          </w:p>
        </w:tc>
        <w:tc>
          <w:tcPr>
            <w:tcW w:w="1275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 xml:space="preserve">30 дней, срок может быть продлен на период </w:t>
            </w:r>
            <w:r w:rsidRPr="00606DCB">
              <w:lastRenderedPageBreak/>
              <w:t>проведения проверки, но не более чем на 15 дней</w:t>
            </w:r>
          </w:p>
        </w:tc>
        <w:tc>
          <w:tcPr>
            <w:tcW w:w="1134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на срок действия договора на право пользован</w:t>
            </w:r>
            <w:r w:rsidRPr="00606DCB">
              <w:lastRenderedPageBreak/>
              <w:t>ия землями природоохранного, оздоровительного, рекреационного и историко-культурного назначения, но не более чем на 5 лет</w:t>
            </w:r>
          </w:p>
        </w:tc>
        <w:tc>
          <w:tcPr>
            <w:tcW w:w="1190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бесплатно</w:t>
            </w:r>
          </w:p>
        </w:tc>
        <w:tc>
          <w:tcPr>
            <w:tcW w:w="2269" w:type="dxa"/>
            <w:vMerge w:val="restart"/>
          </w:tcPr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AD7B60" w:rsidRPr="00606DCB" w:rsidRDefault="00AD7B60" w:rsidP="00AD7B60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начальник отдела</w:t>
            </w:r>
          </w:p>
          <w:p w:rsidR="00AD7B60" w:rsidRPr="00606DCB" w:rsidRDefault="00AD7B60" w:rsidP="00AD7B60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 xml:space="preserve">Авраменко Елена Николаевна, </w:t>
            </w:r>
          </w:p>
          <w:p w:rsidR="00AD7B60" w:rsidRPr="00606DCB" w:rsidRDefault="00AD7B60" w:rsidP="00AD7B60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AD7B60" w:rsidRPr="00606DCB" w:rsidRDefault="00AD7B60" w:rsidP="00AD7B60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358 88 54</w:t>
            </w:r>
          </w:p>
          <w:p w:rsidR="008E2BD8" w:rsidRPr="00606DCB" w:rsidRDefault="008E2BD8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заместитель начальника отдела – Быкова Анастасия Ивановна, каб.203, тел. 249 88 53</w:t>
            </w:r>
          </w:p>
          <w:p w:rsidR="00330D53" w:rsidRPr="00606DCB" w:rsidRDefault="00330D53" w:rsidP="00AD7B60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68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схема обращения с отходами, образующимися на землях природоохранного, оздоровительного, рекреационного и историко-культурного назначения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в соответствии с частью второй пункта 2 статьи 21 Закона Республики Беларусь “Об обращении с отходами”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C476A2">
        <w:trPr>
          <w:trHeight w:val="416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копии договоров с организацией, осуществляющей вывоз отходов на захоронение, обезвреживание, использование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68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копии договоров с организациями, осуществляющими захоронение, обезвреживание, использование отходов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F83C00" w:rsidRPr="00606DCB" w:rsidTr="00F83C00">
        <w:trPr>
          <w:trHeight w:val="1440"/>
          <w:tblCellSpacing w:w="0" w:type="dxa"/>
        </w:trPr>
        <w:tc>
          <w:tcPr>
            <w:tcW w:w="2162" w:type="dxa"/>
            <w:vMerge w:val="restart"/>
          </w:tcPr>
          <w:p w:rsidR="00F83C00" w:rsidRPr="00606DCB" w:rsidRDefault="00F83C00" w:rsidP="000B6C22">
            <w:pPr>
              <w:pStyle w:val="s29"/>
            </w:pPr>
            <w:r w:rsidRPr="00606DCB">
              <w:t xml:space="preserve">6.35.1. Получение заключения о возможности уничтожения </w:t>
            </w:r>
            <w:r w:rsidRPr="00606DCB">
              <w:lastRenderedPageBreak/>
              <w:t>товара, предназначенного для помещения под таможенную процедуру уничтожения</w:t>
            </w:r>
          </w:p>
        </w:tc>
        <w:tc>
          <w:tcPr>
            <w:tcW w:w="2658" w:type="dxa"/>
          </w:tcPr>
          <w:p w:rsidR="00F83C00" w:rsidRPr="00F83C00" w:rsidRDefault="00F83C00" w:rsidP="0062361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2551" w:type="dxa"/>
          </w:tcPr>
          <w:p w:rsidR="00F83C00" w:rsidRPr="00F83C00" w:rsidRDefault="00F83C00" w:rsidP="000B6C22">
            <w:pPr>
              <w:pStyle w:val="s29"/>
            </w:pPr>
            <w:r w:rsidRPr="00F83C00">
              <w:t>по форме согласно приложению</w:t>
            </w:r>
          </w:p>
        </w:tc>
        <w:tc>
          <w:tcPr>
            <w:tcW w:w="2127" w:type="dxa"/>
            <w:vMerge w:val="restart"/>
          </w:tcPr>
          <w:p w:rsidR="00F83C00" w:rsidRDefault="00F83C00" w:rsidP="00F83C00">
            <w:pPr>
              <w:pStyle w:val="s29"/>
              <w:contextualSpacing/>
            </w:pPr>
            <w:r>
              <w:t>в письменной форме:</w:t>
            </w:r>
          </w:p>
          <w:p w:rsidR="00F83C00" w:rsidRDefault="00F83C00" w:rsidP="00F83C00">
            <w:pPr>
              <w:pStyle w:val="s29"/>
              <w:contextualSpacing/>
            </w:pPr>
            <w:r>
              <w:t>в ходе приема заинтересованного лица;</w:t>
            </w:r>
          </w:p>
          <w:p w:rsidR="00F83C00" w:rsidRDefault="00F83C00" w:rsidP="00F83C00">
            <w:pPr>
              <w:pStyle w:val="s29"/>
              <w:contextualSpacing/>
            </w:pPr>
            <w:r>
              <w:lastRenderedPageBreak/>
              <w:t>нарочным (курьером);</w:t>
            </w:r>
          </w:p>
          <w:p w:rsidR="00F83C00" w:rsidRPr="00606DCB" w:rsidRDefault="00F83C00" w:rsidP="00F83C00">
            <w:pPr>
              <w:pStyle w:val="s29"/>
              <w:contextualSpacing/>
            </w:pPr>
            <w:r>
              <w:t>по почте</w:t>
            </w:r>
          </w:p>
        </w:tc>
        <w:tc>
          <w:tcPr>
            <w:tcW w:w="1275" w:type="dxa"/>
            <w:vMerge w:val="restart"/>
          </w:tcPr>
          <w:p w:rsidR="00F83C00" w:rsidRPr="00606DCB" w:rsidRDefault="00F83C00" w:rsidP="000B6C22">
            <w:pPr>
              <w:pStyle w:val="s29"/>
            </w:pPr>
            <w:r w:rsidRPr="00606DCB">
              <w:lastRenderedPageBreak/>
              <w:t>10 рабочих дней</w:t>
            </w:r>
          </w:p>
        </w:tc>
        <w:tc>
          <w:tcPr>
            <w:tcW w:w="1134" w:type="dxa"/>
            <w:vMerge w:val="restart"/>
          </w:tcPr>
          <w:p w:rsidR="00F83C00" w:rsidRPr="00606DCB" w:rsidRDefault="00F83C00" w:rsidP="000B6C22">
            <w:pPr>
              <w:pStyle w:val="s29"/>
            </w:pPr>
            <w:r w:rsidRPr="00F83C00">
              <w:t>бессрочно</w:t>
            </w:r>
          </w:p>
        </w:tc>
        <w:tc>
          <w:tcPr>
            <w:tcW w:w="1190" w:type="dxa"/>
            <w:vMerge w:val="restart"/>
          </w:tcPr>
          <w:p w:rsidR="00F83C00" w:rsidRPr="00606DCB" w:rsidRDefault="00F83C00" w:rsidP="000B6C22">
            <w:pPr>
              <w:pStyle w:val="s29"/>
            </w:pPr>
            <w:r w:rsidRPr="00606DCB">
              <w:t>беспла</w:t>
            </w:r>
            <w:bookmarkStart w:id="5" w:name="_GoBack"/>
            <w:bookmarkEnd w:id="5"/>
            <w:r w:rsidRPr="00606DCB">
              <w:t>тно</w:t>
            </w:r>
          </w:p>
        </w:tc>
        <w:tc>
          <w:tcPr>
            <w:tcW w:w="2269" w:type="dxa"/>
            <w:vMerge w:val="restart"/>
          </w:tcPr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Начальник отдела</w:t>
            </w:r>
          </w:p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lastRenderedPageBreak/>
              <w:t xml:space="preserve">Авраменко Елена Николаевна, </w:t>
            </w:r>
          </w:p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204, </w:t>
            </w:r>
          </w:p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358 88 54</w:t>
            </w:r>
          </w:p>
          <w:p w:rsidR="00F83C00" w:rsidRPr="00606DCB" w:rsidRDefault="00F83C00" w:rsidP="008E2BD8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заместитель начальника отдела – Быкова Анастасия Ивановна, каб.203, тел. 249 88 53</w:t>
            </w:r>
          </w:p>
        </w:tc>
      </w:tr>
      <w:tr w:rsidR="00F83C00" w:rsidRPr="00606DCB" w:rsidTr="000B6C22">
        <w:trPr>
          <w:trHeight w:val="1440"/>
          <w:tblCellSpacing w:w="0" w:type="dxa"/>
        </w:trPr>
        <w:tc>
          <w:tcPr>
            <w:tcW w:w="2162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2658" w:type="dxa"/>
          </w:tcPr>
          <w:p w:rsidR="00F83C00" w:rsidRPr="00F83C00" w:rsidRDefault="00F83C00" w:rsidP="0062361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00">
              <w:rPr>
                <w:rFonts w:ascii="Times New Roman" w:hAnsi="Times New Roman"/>
                <w:color w:val="000000"/>
                <w:sz w:val="24"/>
                <w:szCs w:val="24"/>
              </w:rPr>
              <w:t>документ, подтверждающий утрату товаром потребительских свойств на территории Республики Беларусь</w:t>
            </w:r>
          </w:p>
        </w:tc>
        <w:tc>
          <w:tcPr>
            <w:tcW w:w="2551" w:type="dxa"/>
          </w:tcPr>
          <w:p w:rsidR="00F83C00" w:rsidRPr="00F83C00" w:rsidRDefault="00F83C00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F83C00" w:rsidRPr="00606DCB" w:rsidTr="000B6C22">
        <w:trPr>
          <w:trHeight w:val="1440"/>
          <w:tblCellSpacing w:w="0" w:type="dxa"/>
        </w:trPr>
        <w:tc>
          <w:tcPr>
            <w:tcW w:w="2162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2658" w:type="dxa"/>
          </w:tcPr>
          <w:p w:rsidR="00F83C00" w:rsidRPr="00F83C00" w:rsidRDefault="00F83C00" w:rsidP="00623611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3C00">
              <w:rPr>
                <w:rFonts w:ascii="Times New Roman" w:hAnsi="Times New Roman"/>
                <w:color w:val="000000"/>
                <w:sz w:val="24"/>
                <w:szCs w:val="24"/>
              </w:rPr>
              <w:t>копии договоров об использовании, захоронении и (или) обезвреживании отходов, образовавшихся в результате уничтожения товара, с организациями, эксплуатирующими объекты по использованию отходов, объекты захоронения и (или) объекты обезвреживания, включенные соответственно в реестр объектов по использованию отходов, реестр объектов хранения, захоронения и обезвреживания отходов</w:t>
            </w:r>
          </w:p>
        </w:tc>
        <w:tc>
          <w:tcPr>
            <w:tcW w:w="2551" w:type="dxa"/>
          </w:tcPr>
          <w:p w:rsidR="00F83C00" w:rsidRPr="00F83C00" w:rsidRDefault="00F83C00" w:rsidP="000B6C22">
            <w:pPr>
              <w:pStyle w:val="s29"/>
            </w:pPr>
          </w:p>
        </w:tc>
        <w:tc>
          <w:tcPr>
            <w:tcW w:w="2127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1190" w:type="dxa"/>
            <w:vMerge/>
          </w:tcPr>
          <w:p w:rsidR="00F83C00" w:rsidRPr="00606DCB" w:rsidRDefault="00F83C00" w:rsidP="000B6C22">
            <w:pPr>
              <w:pStyle w:val="s29"/>
            </w:pPr>
          </w:p>
        </w:tc>
        <w:tc>
          <w:tcPr>
            <w:tcW w:w="2269" w:type="dxa"/>
            <w:vMerge/>
          </w:tcPr>
          <w:p w:rsidR="00F83C00" w:rsidRPr="00606DCB" w:rsidRDefault="00F83C00" w:rsidP="008E2BD8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606DCB">
        <w:trPr>
          <w:trHeight w:val="699"/>
          <w:tblCellSpacing w:w="0" w:type="dxa"/>
        </w:trPr>
        <w:tc>
          <w:tcPr>
            <w:tcW w:w="2162" w:type="dxa"/>
            <w:vMerge w:val="restart"/>
          </w:tcPr>
          <w:p w:rsidR="00330D53" w:rsidRPr="00606DCB" w:rsidRDefault="00330D53" w:rsidP="000B6C22">
            <w:pPr>
              <w:pStyle w:val="s29"/>
              <w:contextualSpacing/>
            </w:pPr>
            <w:r w:rsidRPr="00606DCB">
              <w:t>6.36.1. Получение разрешения на хранение и захоронение отходов производства</w:t>
            </w: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расчет годового количества образования отходов производства</w:t>
            </w:r>
          </w:p>
        </w:tc>
        <w:tc>
          <w:tcPr>
            <w:tcW w:w="2551" w:type="dxa"/>
          </w:tcPr>
          <w:p w:rsidR="00330D53" w:rsidRPr="00606DCB" w:rsidRDefault="008E2BD8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должен представляться с учетом требований пункта 6 Положения об основаниях, условиях, порядке выдачи и аннулирования разрешений на хранение и захоронение отходов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производства, утвержденного постановлением Совета Министров Республики Беларусь от 28 ноября 2019 г. № 818 (далее – Положение)</w:t>
            </w:r>
          </w:p>
        </w:tc>
        <w:tc>
          <w:tcPr>
            <w:tcW w:w="2127" w:type="dxa"/>
            <w:vMerge w:val="restart"/>
          </w:tcPr>
          <w:p w:rsidR="00330D53" w:rsidRPr="00606DCB" w:rsidRDefault="00330D53" w:rsidP="000B6C22">
            <w:pPr>
              <w:pStyle w:val="s29"/>
              <w:contextualSpacing/>
            </w:pPr>
            <w:r w:rsidRPr="00606DCB">
              <w:lastRenderedPageBreak/>
              <w:t>в письменной форме: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в ходе приема заинтересованного лица;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t>нарочным (курьером);</w:t>
            </w:r>
          </w:p>
          <w:p w:rsidR="00330D53" w:rsidRPr="00606DCB" w:rsidRDefault="00330D53" w:rsidP="000B6C22">
            <w:pPr>
              <w:pStyle w:val="s29"/>
              <w:contextualSpacing/>
            </w:pPr>
            <w:r w:rsidRPr="00606DCB">
              <w:lastRenderedPageBreak/>
              <w:t>по почте</w:t>
            </w:r>
          </w:p>
        </w:tc>
        <w:tc>
          <w:tcPr>
            <w:tcW w:w="1275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lastRenderedPageBreak/>
              <w:t>15 дней</w:t>
            </w:r>
          </w:p>
        </w:tc>
        <w:tc>
          <w:tcPr>
            <w:tcW w:w="1134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t xml:space="preserve">5 лет </w:t>
            </w:r>
          </w:p>
        </w:tc>
        <w:tc>
          <w:tcPr>
            <w:tcW w:w="1190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rPr>
                <w:rFonts w:eastAsia="Calibri"/>
              </w:rPr>
              <w:t xml:space="preserve">государственная пошлина в размере 8 базовых величин </w:t>
            </w:r>
          </w:p>
        </w:tc>
        <w:tc>
          <w:tcPr>
            <w:tcW w:w="2269" w:type="dxa"/>
            <w:vMerge w:val="restart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330D53" w:rsidRPr="00606DCB" w:rsidRDefault="00330D53" w:rsidP="00F7733B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заместитель начальника отдела – Быкова Анастасия Ивановна, каб.203, </w:t>
            </w:r>
            <w:r w:rsidRPr="00606DCB">
              <w:lastRenderedPageBreak/>
              <w:t>тел. 249 88 53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F7733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главный специалист – </w:t>
            </w:r>
            <w:proofErr w:type="spellStart"/>
            <w:r w:rsidRPr="00606DCB">
              <w:t>Койпиш</w:t>
            </w:r>
            <w:proofErr w:type="spellEnd"/>
            <w:r w:rsidRPr="00606DCB">
              <w:t xml:space="preserve"> Алексей Владимирович,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каб. 203, 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282 88 63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заменяет: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начальник отдела</w:t>
            </w:r>
          </w:p>
          <w:p w:rsidR="00F7733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Авраменко Елена Николаевна, </w:t>
            </w:r>
          </w:p>
          <w:p w:rsidR="00F7733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каб. 204,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358 88 54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0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606DCB">
              <w:rPr>
                <w:rFonts w:ascii="Times New Roman" w:hAnsi="Times New Roman"/>
                <w:sz w:val="24"/>
                <w:szCs w:val="24"/>
              </w:rPr>
              <w:t>микроорганизаций</w:t>
            </w:r>
            <w:proofErr w:type="spellEnd"/>
            <w:r w:rsidRPr="00606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в соответствии с пунктом 2 статьи 35 Закона Республики Беларусь “Об обращении с отходами”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0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606DC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06DCB">
              <w:rPr>
                <w:rFonts w:ascii="Times New Roman" w:hAnsi="Times New Roman"/>
                <w:sz w:val="24"/>
                <w:szCs w:val="24"/>
              </w:rPr>
              <w:t>и) заключения(й) о степени опасности отходов производства и классе опасности опасных отходов производства (в случае, предусмотренном пунктом 2 статьи 16 Закона Республики Беларусь “Об обращении с отходами”)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 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0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документ об уплате государственной пошлины, за исключением случаев оплаты посредством использования автоматизированной информационной системы единого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расчетного и информационного пространства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должен соответствовать требованиям пункта 6 статьи 287 Налогового кодекса Республики Беларусь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0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для хранения отходов производства:</w:t>
            </w:r>
          </w:p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заявление на хранение отходов производства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 </w:t>
            </w:r>
          </w:p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по форме согласно приложению 1 к Положению, а в случае оплаты посредством использования автоматизированной информационной системы единого расчетного и информационного пространства - с указанием сведений, предусмотренных в абзаце пятом части первой пункта 3 статьи 15 Закона Республики Беларусь “Об основах административных процедур”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809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2658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для захоронения отходов производства:</w:t>
            </w:r>
          </w:p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заявление на захоронение отходов производства</w:t>
            </w:r>
          </w:p>
        </w:tc>
        <w:tc>
          <w:tcPr>
            <w:tcW w:w="2551" w:type="dxa"/>
          </w:tcPr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 </w:t>
            </w:r>
          </w:p>
          <w:p w:rsidR="00330D53" w:rsidRPr="00606DCB" w:rsidRDefault="00330D53" w:rsidP="000B6C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2 к Положению, а в случае оплаты посредством использования автоматизированной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системы единого расчетного и информационного пространства - с указанием сведений, предусмотренных в абзаце пятом части первой пункта 3 статьи 15 Закона Республики Беларусь “Об основах административных процедур”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0B6C22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B05A41">
        <w:trPr>
          <w:trHeight w:val="1221"/>
          <w:tblCellSpacing w:w="0" w:type="dxa"/>
        </w:trPr>
        <w:tc>
          <w:tcPr>
            <w:tcW w:w="2162" w:type="dxa"/>
            <w:vMerge w:val="restart"/>
          </w:tcPr>
          <w:p w:rsidR="00330D53" w:rsidRPr="00606DCB" w:rsidRDefault="00330D53" w:rsidP="000B6C22">
            <w:pPr>
              <w:pStyle w:val="table10s29"/>
            </w:pPr>
            <w:r w:rsidRPr="00606DCB">
              <w:lastRenderedPageBreak/>
              <w:t>6.36.2. Внесение изменения в разрешение на хранение и захоронение отходов производства</w:t>
            </w: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расчет годового количества образования отходов производства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должен представляться с учетом требований пункта 6 Положения</w:t>
            </w:r>
          </w:p>
        </w:tc>
        <w:tc>
          <w:tcPr>
            <w:tcW w:w="2127" w:type="dxa"/>
            <w:vMerge w:val="restart"/>
          </w:tcPr>
          <w:p w:rsidR="00330D53" w:rsidRPr="00606DCB" w:rsidRDefault="00330D53" w:rsidP="00B05A41">
            <w:pPr>
              <w:pStyle w:val="s29"/>
              <w:contextualSpacing/>
            </w:pPr>
            <w:r w:rsidRPr="00606DCB">
              <w:t>в письменной форме:</w:t>
            </w:r>
          </w:p>
          <w:p w:rsidR="00330D53" w:rsidRPr="00606DCB" w:rsidRDefault="00330D53" w:rsidP="00B05A41">
            <w:pPr>
              <w:pStyle w:val="s29"/>
              <w:contextualSpacing/>
            </w:pPr>
            <w:r w:rsidRPr="00606DCB">
              <w:t>в ходе приема заинтересованного лица;</w:t>
            </w:r>
          </w:p>
          <w:p w:rsidR="00330D53" w:rsidRPr="00606DCB" w:rsidRDefault="00330D53" w:rsidP="00B05A41">
            <w:pPr>
              <w:pStyle w:val="s29"/>
              <w:contextualSpacing/>
            </w:pPr>
            <w:r w:rsidRPr="00606DCB">
              <w:t>нарочным (курьером);</w:t>
            </w:r>
          </w:p>
          <w:p w:rsidR="00330D53" w:rsidRPr="00606DCB" w:rsidRDefault="00330D53" w:rsidP="00B05A41">
            <w:pPr>
              <w:pStyle w:val="s29"/>
              <w:contextualSpacing/>
            </w:pPr>
            <w:r w:rsidRPr="00606DCB">
              <w:t>по почте</w:t>
            </w:r>
          </w:p>
        </w:tc>
        <w:tc>
          <w:tcPr>
            <w:tcW w:w="1275" w:type="dxa"/>
            <w:vMerge w:val="restart"/>
          </w:tcPr>
          <w:p w:rsidR="00330D53" w:rsidRPr="00606DCB" w:rsidRDefault="00330D53" w:rsidP="00F57626">
            <w:pPr>
              <w:pStyle w:val="s29"/>
            </w:pPr>
            <w:r w:rsidRPr="00606DCB">
              <w:t>15 дней</w:t>
            </w:r>
          </w:p>
        </w:tc>
        <w:tc>
          <w:tcPr>
            <w:tcW w:w="1134" w:type="dxa"/>
            <w:vMerge w:val="restart"/>
          </w:tcPr>
          <w:p w:rsidR="00330D53" w:rsidRPr="00606DCB" w:rsidRDefault="00330D53" w:rsidP="00F57626">
            <w:pPr>
              <w:pStyle w:val="s29"/>
            </w:pPr>
            <w:r w:rsidRPr="00606DCB">
              <w:t xml:space="preserve">5 лет </w:t>
            </w:r>
          </w:p>
        </w:tc>
        <w:tc>
          <w:tcPr>
            <w:tcW w:w="1190" w:type="dxa"/>
            <w:vMerge w:val="restart"/>
          </w:tcPr>
          <w:p w:rsidR="00330D53" w:rsidRPr="00606DCB" w:rsidRDefault="00330D53" w:rsidP="000B6C22">
            <w:pPr>
              <w:pStyle w:val="s29"/>
            </w:pPr>
            <w:r w:rsidRPr="00606DCB">
              <w:rPr>
                <w:rFonts w:eastAsia="Calibri"/>
              </w:rPr>
              <w:t>государственная пошлина в размере 4 базовых величин</w:t>
            </w:r>
          </w:p>
          <w:p w:rsidR="00330D53" w:rsidRPr="00606DCB" w:rsidRDefault="00330D53" w:rsidP="000B6C22">
            <w:pPr>
              <w:pStyle w:val="s29"/>
            </w:pPr>
          </w:p>
        </w:tc>
        <w:tc>
          <w:tcPr>
            <w:tcW w:w="2269" w:type="dxa"/>
            <w:vMerge w:val="restart"/>
          </w:tcPr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обращением с отходами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(ул. Плеханова, 18а)</w:t>
            </w:r>
          </w:p>
          <w:p w:rsidR="00330D53" w:rsidRPr="00606DCB" w:rsidRDefault="00330D53" w:rsidP="00F7733B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заместитель начальника отдела – Быкова Анастасия Ивановна, каб.203, тел. 249 88 53</w:t>
            </w:r>
          </w:p>
          <w:p w:rsidR="00F7733B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– Потапович Елена Анатольевна,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203, </w:t>
            </w:r>
          </w:p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тел. 249 88 53 </w:t>
            </w:r>
          </w:p>
          <w:p w:rsidR="00F7733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главный специалист – </w:t>
            </w:r>
            <w:proofErr w:type="spellStart"/>
            <w:r w:rsidRPr="00606DCB">
              <w:t>Койпиш</w:t>
            </w:r>
            <w:proofErr w:type="spellEnd"/>
            <w:r w:rsidRPr="00606DCB">
              <w:t xml:space="preserve"> Алексей Владимирович,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каб. 203, 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282 88 63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заменяет: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начальник отдела</w:t>
            </w:r>
          </w:p>
          <w:p w:rsidR="00EE0A5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Авраменко Елена </w:t>
            </w:r>
            <w:r w:rsidRPr="00606DCB">
              <w:lastRenderedPageBreak/>
              <w:t xml:space="preserve">Николаевна, </w:t>
            </w:r>
          </w:p>
          <w:p w:rsidR="00EE0A5B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 xml:space="preserve">каб. 204, </w:t>
            </w:r>
          </w:p>
          <w:p w:rsidR="00330D53" w:rsidRPr="00606DCB" w:rsidRDefault="00330D53" w:rsidP="000B6C22">
            <w:pPr>
              <w:pStyle w:val="2"/>
              <w:tabs>
                <w:tab w:val="left" w:pos="108"/>
              </w:tabs>
              <w:spacing w:after="0" w:line="240" w:lineRule="auto"/>
              <w:ind w:left="50"/>
              <w:jc w:val="both"/>
            </w:pPr>
            <w:r w:rsidRPr="00606DCB">
              <w:t>тел. 358 88 54</w:t>
            </w:r>
          </w:p>
          <w:p w:rsidR="00330D53" w:rsidRPr="00606DCB" w:rsidRDefault="00330D53" w:rsidP="000B6C22">
            <w:pPr>
              <w:pStyle w:val="changei"/>
              <w:tabs>
                <w:tab w:val="left" w:pos="108"/>
              </w:tabs>
              <w:ind w:left="17"/>
              <w:jc w:val="both"/>
              <w:rPr>
                <w:spacing w:val="-8"/>
              </w:rPr>
            </w:pPr>
          </w:p>
        </w:tc>
      </w:tr>
      <w:tr w:rsidR="00606DCB" w:rsidRPr="00606DCB" w:rsidTr="000B6C22">
        <w:trPr>
          <w:trHeight w:val="1947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606DCB">
              <w:rPr>
                <w:rFonts w:ascii="Times New Roman" w:hAnsi="Times New Roman"/>
                <w:sz w:val="24"/>
                <w:szCs w:val="24"/>
              </w:rPr>
              <w:t>микроорганизаций</w:t>
            </w:r>
            <w:proofErr w:type="spellEnd"/>
            <w:r w:rsidRPr="00606D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в соответствии с пунктом 2 статьи 35 Закона Республики Беларусь “Об обращении с отходами”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F57626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F57626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947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копи</w:t>
            </w:r>
            <w:proofErr w:type="gramStart"/>
            <w:r w:rsidRPr="00606DCB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606DCB">
              <w:rPr>
                <w:rFonts w:ascii="Times New Roman" w:hAnsi="Times New Roman"/>
                <w:sz w:val="24"/>
                <w:szCs w:val="24"/>
              </w:rPr>
              <w:t xml:space="preserve">и) заключения(й) о степени опасности отходов производства и классе опасности опасных отходов производства (в случае, предусмотренном пунктом 2 статьи 16 Закона Республики Беларусь “Об обращении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с отходами”)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 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F57626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F57626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947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документ об уплате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должен соответствовать требованиям пункта 6 статьи 287 Налогового кодекса Республики Беларусь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F57626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F57626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947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для хранения отходов производства:</w:t>
            </w:r>
          </w:p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заявление на хранение отходов производства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 </w:t>
            </w:r>
          </w:p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1 к Положению, а в случае оплаты посредством использования автоматизированной информационной системы единого расчетного и информационного пространства - с указанием сведений, предусмотренных в абзаце пятом части </w:t>
            </w:r>
            <w:r w:rsidRPr="00606DCB">
              <w:rPr>
                <w:rFonts w:ascii="Times New Roman" w:hAnsi="Times New Roman"/>
                <w:sz w:val="24"/>
                <w:szCs w:val="24"/>
              </w:rPr>
              <w:lastRenderedPageBreak/>
              <w:t>первой пункта 3 статьи 15 Закона Республики Беларусь “Об основах административных процедур”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F57626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F57626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0B6C22">
        <w:trPr>
          <w:trHeight w:val="1947"/>
          <w:tblCellSpacing w:w="0" w:type="dxa"/>
        </w:trPr>
        <w:tc>
          <w:tcPr>
            <w:tcW w:w="2162" w:type="dxa"/>
            <w:vMerge/>
          </w:tcPr>
          <w:p w:rsidR="00330D53" w:rsidRPr="00606DCB" w:rsidRDefault="00330D53" w:rsidP="000B6C22">
            <w:pPr>
              <w:pStyle w:val="table10s29"/>
            </w:pPr>
          </w:p>
        </w:tc>
        <w:tc>
          <w:tcPr>
            <w:tcW w:w="2658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для захоронения отходов производства:</w:t>
            </w:r>
          </w:p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заявление на захоронение отходов производства</w:t>
            </w:r>
          </w:p>
        </w:tc>
        <w:tc>
          <w:tcPr>
            <w:tcW w:w="2551" w:type="dxa"/>
          </w:tcPr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 </w:t>
            </w:r>
          </w:p>
          <w:p w:rsidR="00330D53" w:rsidRPr="00606DCB" w:rsidRDefault="00330D53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DCB">
              <w:rPr>
                <w:rFonts w:ascii="Times New Roman" w:hAnsi="Times New Roman"/>
                <w:sz w:val="24"/>
                <w:szCs w:val="24"/>
              </w:rPr>
              <w:t>по форме согласно приложению 2 к Положению, а в случае оплаты посредством использования автоматизированной информационной системы единого расчетного и информационного пространства - с указанием сведений, предусмотренных в абзаце пятом части первой пункта 3 статьи 15 Закона Республики Беларусь “Об основах административных процедур”</w:t>
            </w:r>
          </w:p>
        </w:tc>
        <w:tc>
          <w:tcPr>
            <w:tcW w:w="2127" w:type="dxa"/>
            <w:vMerge/>
          </w:tcPr>
          <w:p w:rsidR="00330D53" w:rsidRPr="00606DCB" w:rsidRDefault="00330D53" w:rsidP="000B6C22">
            <w:pPr>
              <w:pStyle w:val="s29"/>
            </w:pPr>
          </w:p>
        </w:tc>
        <w:tc>
          <w:tcPr>
            <w:tcW w:w="1275" w:type="dxa"/>
            <w:vMerge/>
          </w:tcPr>
          <w:p w:rsidR="00330D53" w:rsidRPr="00606DCB" w:rsidRDefault="00330D53" w:rsidP="00F57626">
            <w:pPr>
              <w:pStyle w:val="s29"/>
            </w:pPr>
          </w:p>
        </w:tc>
        <w:tc>
          <w:tcPr>
            <w:tcW w:w="1134" w:type="dxa"/>
            <w:vMerge/>
          </w:tcPr>
          <w:p w:rsidR="00330D53" w:rsidRPr="00606DCB" w:rsidRDefault="00330D53" w:rsidP="00F57626">
            <w:pPr>
              <w:pStyle w:val="s29"/>
              <w:rPr>
                <w:highlight w:val="yellow"/>
              </w:rPr>
            </w:pPr>
          </w:p>
        </w:tc>
        <w:tc>
          <w:tcPr>
            <w:tcW w:w="1190" w:type="dxa"/>
            <w:vMerge/>
          </w:tcPr>
          <w:p w:rsidR="00330D53" w:rsidRPr="00606DCB" w:rsidRDefault="00330D53" w:rsidP="000B6C22">
            <w:pPr>
              <w:pStyle w:val="table10s29"/>
              <w:rPr>
                <w:highlight w:val="yellow"/>
              </w:rPr>
            </w:pPr>
          </w:p>
        </w:tc>
        <w:tc>
          <w:tcPr>
            <w:tcW w:w="2269" w:type="dxa"/>
            <w:vMerge/>
          </w:tcPr>
          <w:p w:rsidR="00330D53" w:rsidRPr="00606DCB" w:rsidRDefault="00330D53" w:rsidP="000B6C22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606DCB" w:rsidRPr="00606DCB" w:rsidTr="00606DCB">
        <w:trPr>
          <w:trHeight w:val="983"/>
          <w:tblCellSpacing w:w="0" w:type="dxa"/>
        </w:trPr>
        <w:tc>
          <w:tcPr>
            <w:tcW w:w="2162" w:type="dxa"/>
          </w:tcPr>
          <w:p w:rsidR="00D7638A" w:rsidRPr="00606DCB" w:rsidRDefault="00D7638A" w:rsidP="000B6C22">
            <w:pPr>
              <w:pStyle w:val="table10s29"/>
            </w:pPr>
            <w:r w:rsidRPr="00606DCB">
              <w:t>11.11.2. Согласование проведения соревнования по спортивному рыболовству на гидротехническом сооружении</w:t>
            </w:r>
          </w:p>
        </w:tc>
        <w:tc>
          <w:tcPr>
            <w:tcW w:w="2658" w:type="dxa"/>
          </w:tcPr>
          <w:p w:rsidR="00D7638A" w:rsidRPr="00606DCB" w:rsidRDefault="00D7638A" w:rsidP="008D0008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638A" w:rsidRPr="00606DCB" w:rsidRDefault="00D7638A" w:rsidP="008D0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7638A" w:rsidRPr="00606DCB" w:rsidRDefault="00D7638A" w:rsidP="000B6C22">
            <w:pPr>
              <w:pStyle w:val="s29"/>
            </w:pPr>
          </w:p>
        </w:tc>
        <w:tc>
          <w:tcPr>
            <w:tcW w:w="1275" w:type="dxa"/>
          </w:tcPr>
          <w:p w:rsidR="00D7638A" w:rsidRPr="00606DCB" w:rsidRDefault="00D7638A" w:rsidP="00F57626">
            <w:pPr>
              <w:pStyle w:val="s29"/>
            </w:pPr>
            <w:r w:rsidRPr="00606DCB">
              <w:t>30 дней</w:t>
            </w:r>
          </w:p>
        </w:tc>
        <w:tc>
          <w:tcPr>
            <w:tcW w:w="1134" w:type="dxa"/>
          </w:tcPr>
          <w:p w:rsidR="00D7638A" w:rsidRPr="00606DCB" w:rsidRDefault="00D7638A" w:rsidP="00F57626">
            <w:pPr>
              <w:pStyle w:val="s29"/>
            </w:pPr>
          </w:p>
        </w:tc>
        <w:tc>
          <w:tcPr>
            <w:tcW w:w="1190" w:type="dxa"/>
          </w:tcPr>
          <w:p w:rsidR="00D7638A" w:rsidRPr="00606DCB" w:rsidRDefault="00D7638A" w:rsidP="000B6C22">
            <w:pPr>
              <w:pStyle w:val="table10s29"/>
            </w:pPr>
            <w:r w:rsidRPr="00606DCB">
              <w:t>бесплатно</w:t>
            </w:r>
          </w:p>
        </w:tc>
        <w:tc>
          <w:tcPr>
            <w:tcW w:w="2269" w:type="dxa"/>
          </w:tcPr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Отдел </w:t>
            </w:r>
            <w:proofErr w:type="gramStart"/>
            <w:r w:rsidRPr="00606DCB">
              <w:rPr>
                <w:sz w:val="24"/>
                <w:szCs w:val="24"/>
              </w:rPr>
              <w:t>контроля за</w:t>
            </w:r>
            <w:proofErr w:type="gramEnd"/>
            <w:r w:rsidRPr="00606DCB">
              <w:rPr>
                <w:sz w:val="24"/>
                <w:szCs w:val="24"/>
              </w:rPr>
              <w:t xml:space="preserve"> охраной и использованием земель, лесов, животного и растительного мира (ул. Плеханова, 18а)</w:t>
            </w:r>
          </w:p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Главный специалист </w:t>
            </w:r>
            <w:r w:rsidRPr="00606DCB">
              <w:rPr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606DCB">
              <w:rPr>
                <w:sz w:val="24"/>
                <w:szCs w:val="24"/>
              </w:rPr>
              <w:t>Трухнова</w:t>
            </w:r>
            <w:proofErr w:type="spellEnd"/>
            <w:r w:rsidRPr="00606DCB">
              <w:rPr>
                <w:sz w:val="24"/>
                <w:szCs w:val="24"/>
              </w:rPr>
              <w:t xml:space="preserve"> Владилена Владимировна, </w:t>
            </w:r>
          </w:p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каб. 200, </w:t>
            </w:r>
          </w:p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379 88 55</w:t>
            </w:r>
          </w:p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 xml:space="preserve">заменяет: начальник отдела – </w:t>
            </w:r>
            <w:proofErr w:type="spellStart"/>
            <w:r w:rsidRPr="00606DCB">
              <w:rPr>
                <w:sz w:val="24"/>
                <w:szCs w:val="24"/>
              </w:rPr>
              <w:t>Шеменкова</w:t>
            </w:r>
            <w:proofErr w:type="spellEnd"/>
            <w:r w:rsidRPr="00606DCB">
              <w:rPr>
                <w:sz w:val="24"/>
                <w:szCs w:val="24"/>
              </w:rPr>
              <w:t xml:space="preserve"> Татьяна Сергеевна, </w:t>
            </w:r>
            <w:proofErr w:type="spellStart"/>
            <w:r w:rsidRPr="00606DCB">
              <w:rPr>
                <w:sz w:val="24"/>
                <w:szCs w:val="24"/>
              </w:rPr>
              <w:t>каб</w:t>
            </w:r>
            <w:proofErr w:type="spellEnd"/>
            <w:r w:rsidRPr="00606DCB">
              <w:rPr>
                <w:sz w:val="24"/>
                <w:szCs w:val="24"/>
              </w:rPr>
              <w:t xml:space="preserve">. 205, </w:t>
            </w:r>
          </w:p>
          <w:p w:rsidR="00D7638A" w:rsidRPr="00606DCB" w:rsidRDefault="00D7638A" w:rsidP="00D7638A">
            <w:pPr>
              <w:pStyle w:val="table10"/>
              <w:ind w:left="50"/>
              <w:jc w:val="both"/>
              <w:rPr>
                <w:sz w:val="24"/>
                <w:szCs w:val="24"/>
              </w:rPr>
            </w:pPr>
            <w:r w:rsidRPr="00606DCB">
              <w:rPr>
                <w:sz w:val="24"/>
                <w:szCs w:val="24"/>
              </w:rPr>
              <w:t>тел. 347 88 51</w:t>
            </w:r>
          </w:p>
        </w:tc>
      </w:tr>
    </w:tbl>
    <w:p w:rsidR="00131E96" w:rsidRPr="00606DCB" w:rsidRDefault="00131E96" w:rsidP="000B6C22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131E96" w:rsidRPr="00606DCB" w:rsidSect="004E3FE0">
      <w:pgSz w:w="16838" w:h="11906" w:orient="landscape"/>
      <w:pgMar w:top="993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F6"/>
    <w:rsid w:val="00003898"/>
    <w:rsid w:val="000052F6"/>
    <w:rsid w:val="00006ABD"/>
    <w:rsid w:val="0001111C"/>
    <w:rsid w:val="00014548"/>
    <w:rsid w:val="00015874"/>
    <w:rsid w:val="000240B7"/>
    <w:rsid w:val="000305B4"/>
    <w:rsid w:val="00047A49"/>
    <w:rsid w:val="00051373"/>
    <w:rsid w:val="00051D8C"/>
    <w:rsid w:val="00057306"/>
    <w:rsid w:val="0006309B"/>
    <w:rsid w:val="0006353D"/>
    <w:rsid w:val="00063852"/>
    <w:rsid w:val="00063DEA"/>
    <w:rsid w:val="00064E39"/>
    <w:rsid w:val="00067DF5"/>
    <w:rsid w:val="0008430D"/>
    <w:rsid w:val="00087015"/>
    <w:rsid w:val="00087BFE"/>
    <w:rsid w:val="0009128F"/>
    <w:rsid w:val="00094EDD"/>
    <w:rsid w:val="00095A0D"/>
    <w:rsid w:val="000A2C7E"/>
    <w:rsid w:val="000A3998"/>
    <w:rsid w:val="000A69CD"/>
    <w:rsid w:val="000B6C22"/>
    <w:rsid w:val="000C5A53"/>
    <w:rsid w:val="000D431B"/>
    <w:rsid w:val="000E0317"/>
    <w:rsid w:val="000E3B3B"/>
    <w:rsid w:val="000E58B4"/>
    <w:rsid w:val="00113167"/>
    <w:rsid w:val="001138F6"/>
    <w:rsid w:val="00115C6A"/>
    <w:rsid w:val="00131E96"/>
    <w:rsid w:val="001348CB"/>
    <w:rsid w:val="00140D47"/>
    <w:rsid w:val="00142CEB"/>
    <w:rsid w:val="0014361E"/>
    <w:rsid w:val="001445C4"/>
    <w:rsid w:val="00147669"/>
    <w:rsid w:val="001516AD"/>
    <w:rsid w:val="00155894"/>
    <w:rsid w:val="001562E5"/>
    <w:rsid w:val="00162891"/>
    <w:rsid w:val="00165CF1"/>
    <w:rsid w:val="0016692A"/>
    <w:rsid w:val="00177242"/>
    <w:rsid w:val="00184448"/>
    <w:rsid w:val="001905E9"/>
    <w:rsid w:val="00190800"/>
    <w:rsid w:val="00193B8B"/>
    <w:rsid w:val="001B27F2"/>
    <w:rsid w:val="001B2BD9"/>
    <w:rsid w:val="001B537D"/>
    <w:rsid w:val="001C1A0B"/>
    <w:rsid w:val="001C668F"/>
    <w:rsid w:val="001C6EE8"/>
    <w:rsid w:val="001D0631"/>
    <w:rsid w:val="001D1159"/>
    <w:rsid w:val="001D1305"/>
    <w:rsid w:val="001D7BBF"/>
    <w:rsid w:val="001F1877"/>
    <w:rsid w:val="001F2D71"/>
    <w:rsid w:val="001F5C34"/>
    <w:rsid w:val="00213170"/>
    <w:rsid w:val="0021502A"/>
    <w:rsid w:val="0022070A"/>
    <w:rsid w:val="00221A78"/>
    <w:rsid w:val="00223AF1"/>
    <w:rsid w:val="002259B4"/>
    <w:rsid w:val="00234D45"/>
    <w:rsid w:val="00235312"/>
    <w:rsid w:val="00241F80"/>
    <w:rsid w:val="002527DD"/>
    <w:rsid w:val="0026322F"/>
    <w:rsid w:val="002653BC"/>
    <w:rsid w:val="00266506"/>
    <w:rsid w:val="00270B1B"/>
    <w:rsid w:val="00280EDB"/>
    <w:rsid w:val="002847D8"/>
    <w:rsid w:val="002871D0"/>
    <w:rsid w:val="0028754F"/>
    <w:rsid w:val="00291DA5"/>
    <w:rsid w:val="00291F7B"/>
    <w:rsid w:val="00292475"/>
    <w:rsid w:val="00294309"/>
    <w:rsid w:val="00294768"/>
    <w:rsid w:val="00295F3C"/>
    <w:rsid w:val="002B595C"/>
    <w:rsid w:val="002B7547"/>
    <w:rsid w:val="002C40AE"/>
    <w:rsid w:val="002D5415"/>
    <w:rsid w:val="002F1FC8"/>
    <w:rsid w:val="00305E3F"/>
    <w:rsid w:val="00306C50"/>
    <w:rsid w:val="00330D53"/>
    <w:rsid w:val="00336B57"/>
    <w:rsid w:val="00340DE1"/>
    <w:rsid w:val="00347064"/>
    <w:rsid w:val="003512C4"/>
    <w:rsid w:val="0036407B"/>
    <w:rsid w:val="003669A5"/>
    <w:rsid w:val="0037269C"/>
    <w:rsid w:val="00373882"/>
    <w:rsid w:val="00373D53"/>
    <w:rsid w:val="00384E47"/>
    <w:rsid w:val="00386568"/>
    <w:rsid w:val="003878C9"/>
    <w:rsid w:val="0039694C"/>
    <w:rsid w:val="003A0EFB"/>
    <w:rsid w:val="003B159F"/>
    <w:rsid w:val="003C1EC3"/>
    <w:rsid w:val="003C4F3B"/>
    <w:rsid w:val="003C7087"/>
    <w:rsid w:val="003D08CA"/>
    <w:rsid w:val="003F1FA7"/>
    <w:rsid w:val="003F28C6"/>
    <w:rsid w:val="004142D3"/>
    <w:rsid w:val="004210B1"/>
    <w:rsid w:val="00430191"/>
    <w:rsid w:val="00435873"/>
    <w:rsid w:val="00450747"/>
    <w:rsid w:val="0045265C"/>
    <w:rsid w:val="00461D99"/>
    <w:rsid w:val="00467990"/>
    <w:rsid w:val="0047716F"/>
    <w:rsid w:val="004853B9"/>
    <w:rsid w:val="00485FC0"/>
    <w:rsid w:val="00486A19"/>
    <w:rsid w:val="00487814"/>
    <w:rsid w:val="00487FF0"/>
    <w:rsid w:val="004914AA"/>
    <w:rsid w:val="00491AF8"/>
    <w:rsid w:val="00495748"/>
    <w:rsid w:val="004B7F28"/>
    <w:rsid w:val="004C38DE"/>
    <w:rsid w:val="004D0E03"/>
    <w:rsid w:val="004D7809"/>
    <w:rsid w:val="004E3F3C"/>
    <w:rsid w:val="004E3FE0"/>
    <w:rsid w:val="004F5E19"/>
    <w:rsid w:val="005010A8"/>
    <w:rsid w:val="00503870"/>
    <w:rsid w:val="0052171D"/>
    <w:rsid w:val="005257B5"/>
    <w:rsid w:val="00527D25"/>
    <w:rsid w:val="00532409"/>
    <w:rsid w:val="00532890"/>
    <w:rsid w:val="00537B99"/>
    <w:rsid w:val="00557736"/>
    <w:rsid w:val="00562224"/>
    <w:rsid w:val="005629B4"/>
    <w:rsid w:val="00564969"/>
    <w:rsid w:val="0058010A"/>
    <w:rsid w:val="00583BF9"/>
    <w:rsid w:val="00593474"/>
    <w:rsid w:val="005A1677"/>
    <w:rsid w:val="005A2249"/>
    <w:rsid w:val="005A2B08"/>
    <w:rsid w:val="005A3788"/>
    <w:rsid w:val="005A3FED"/>
    <w:rsid w:val="005A6AB9"/>
    <w:rsid w:val="005D121D"/>
    <w:rsid w:val="005D260B"/>
    <w:rsid w:val="005E3E34"/>
    <w:rsid w:val="005F01F4"/>
    <w:rsid w:val="005F59FB"/>
    <w:rsid w:val="005F7F4C"/>
    <w:rsid w:val="00602EDD"/>
    <w:rsid w:val="0060506B"/>
    <w:rsid w:val="0060508B"/>
    <w:rsid w:val="00606C41"/>
    <w:rsid w:val="00606DCB"/>
    <w:rsid w:val="006155CD"/>
    <w:rsid w:val="00620405"/>
    <w:rsid w:val="006220C2"/>
    <w:rsid w:val="00625235"/>
    <w:rsid w:val="00630D7B"/>
    <w:rsid w:val="00633AC4"/>
    <w:rsid w:val="00635C41"/>
    <w:rsid w:val="00641E7E"/>
    <w:rsid w:val="0064508A"/>
    <w:rsid w:val="006477F1"/>
    <w:rsid w:val="00650A89"/>
    <w:rsid w:val="006514E3"/>
    <w:rsid w:val="006547BB"/>
    <w:rsid w:val="00657BDB"/>
    <w:rsid w:val="00657C1A"/>
    <w:rsid w:val="00673F11"/>
    <w:rsid w:val="00681C24"/>
    <w:rsid w:val="006824DA"/>
    <w:rsid w:val="006A0B54"/>
    <w:rsid w:val="006A58D5"/>
    <w:rsid w:val="006B347C"/>
    <w:rsid w:val="006B3CCD"/>
    <w:rsid w:val="006B4BDC"/>
    <w:rsid w:val="006C5525"/>
    <w:rsid w:val="006D1C31"/>
    <w:rsid w:val="006D64D0"/>
    <w:rsid w:val="006E1ECD"/>
    <w:rsid w:val="006E6A42"/>
    <w:rsid w:val="006F3F2D"/>
    <w:rsid w:val="006F408E"/>
    <w:rsid w:val="006F636E"/>
    <w:rsid w:val="00722510"/>
    <w:rsid w:val="007232EA"/>
    <w:rsid w:val="0072408F"/>
    <w:rsid w:val="007267ED"/>
    <w:rsid w:val="00731CD6"/>
    <w:rsid w:val="00745378"/>
    <w:rsid w:val="00747FCF"/>
    <w:rsid w:val="00751FEA"/>
    <w:rsid w:val="00765075"/>
    <w:rsid w:val="007662F3"/>
    <w:rsid w:val="00780490"/>
    <w:rsid w:val="0078289A"/>
    <w:rsid w:val="00784732"/>
    <w:rsid w:val="007972CA"/>
    <w:rsid w:val="0079763D"/>
    <w:rsid w:val="007A0AAE"/>
    <w:rsid w:val="007A3C98"/>
    <w:rsid w:val="007B3425"/>
    <w:rsid w:val="007B55D0"/>
    <w:rsid w:val="007B6BA1"/>
    <w:rsid w:val="007C6FD1"/>
    <w:rsid w:val="007D78D6"/>
    <w:rsid w:val="007F28E6"/>
    <w:rsid w:val="007F4A87"/>
    <w:rsid w:val="007F53F5"/>
    <w:rsid w:val="007F6F8D"/>
    <w:rsid w:val="00801D7B"/>
    <w:rsid w:val="008109E2"/>
    <w:rsid w:val="00810F69"/>
    <w:rsid w:val="008245B2"/>
    <w:rsid w:val="008260D0"/>
    <w:rsid w:val="0082637B"/>
    <w:rsid w:val="008308D0"/>
    <w:rsid w:val="00836E1B"/>
    <w:rsid w:val="008421C5"/>
    <w:rsid w:val="008479D1"/>
    <w:rsid w:val="008625B2"/>
    <w:rsid w:val="00865755"/>
    <w:rsid w:val="00875322"/>
    <w:rsid w:val="008800D0"/>
    <w:rsid w:val="00894904"/>
    <w:rsid w:val="008A7C7C"/>
    <w:rsid w:val="008B05BD"/>
    <w:rsid w:val="008B2BAB"/>
    <w:rsid w:val="008B6777"/>
    <w:rsid w:val="008C1F01"/>
    <w:rsid w:val="008C740B"/>
    <w:rsid w:val="008D0008"/>
    <w:rsid w:val="008D3219"/>
    <w:rsid w:val="008D7629"/>
    <w:rsid w:val="008E2BD8"/>
    <w:rsid w:val="008E362B"/>
    <w:rsid w:val="008E44EB"/>
    <w:rsid w:val="008E4AE9"/>
    <w:rsid w:val="008E4CA6"/>
    <w:rsid w:val="008F5576"/>
    <w:rsid w:val="0090008E"/>
    <w:rsid w:val="009072CE"/>
    <w:rsid w:val="00915F13"/>
    <w:rsid w:val="0092473C"/>
    <w:rsid w:val="0093003C"/>
    <w:rsid w:val="009435CB"/>
    <w:rsid w:val="009450F1"/>
    <w:rsid w:val="00960D66"/>
    <w:rsid w:val="00972B18"/>
    <w:rsid w:val="00973119"/>
    <w:rsid w:val="00973CDD"/>
    <w:rsid w:val="00974E47"/>
    <w:rsid w:val="00976684"/>
    <w:rsid w:val="009768E5"/>
    <w:rsid w:val="00983C0C"/>
    <w:rsid w:val="00983ECE"/>
    <w:rsid w:val="00992118"/>
    <w:rsid w:val="009923A7"/>
    <w:rsid w:val="00992F42"/>
    <w:rsid w:val="00997DD9"/>
    <w:rsid w:val="009A4363"/>
    <w:rsid w:val="009C3275"/>
    <w:rsid w:val="009D72BE"/>
    <w:rsid w:val="009E00DD"/>
    <w:rsid w:val="009E01CF"/>
    <w:rsid w:val="009E0A49"/>
    <w:rsid w:val="009E4D85"/>
    <w:rsid w:val="009F290F"/>
    <w:rsid w:val="009F716D"/>
    <w:rsid w:val="00A0594F"/>
    <w:rsid w:val="00A06450"/>
    <w:rsid w:val="00A21A3E"/>
    <w:rsid w:val="00A35A80"/>
    <w:rsid w:val="00A40FED"/>
    <w:rsid w:val="00A42553"/>
    <w:rsid w:val="00A46DB5"/>
    <w:rsid w:val="00A47518"/>
    <w:rsid w:val="00A507F1"/>
    <w:rsid w:val="00A53804"/>
    <w:rsid w:val="00A56102"/>
    <w:rsid w:val="00A65C9A"/>
    <w:rsid w:val="00A701F9"/>
    <w:rsid w:val="00A738D6"/>
    <w:rsid w:val="00A81091"/>
    <w:rsid w:val="00A87F5C"/>
    <w:rsid w:val="00AA4CDC"/>
    <w:rsid w:val="00AB553F"/>
    <w:rsid w:val="00AC334D"/>
    <w:rsid w:val="00AC3603"/>
    <w:rsid w:val="00AC458C"/>
    <w:rsid w:val="00AC6FC7"/>
    <w:rsid w:val="00AC704D"/>
    <w:rsid w:val="00AD0078"/>
    <w:rsid w:val="00AD0EAA"/>
    <w:rsid w:val="00AD1C8C"/>
    <w:rsid w:val="00AD5493"/>
    <w:rsid w:val="00AD5879"/>
    <w:rsid w:val="00AD7B60"/>
    <w:rsid w:val="00AE60C5"/>
    <w:rsid w:val="00AE7125"/>
    <w:rsid w:val="00AF0BDC"/>
    <w:rsid w:val="00AF417A"/>
    <w:rsid w:val="00AF510A"/>
    <w:rsid w:val="00B04B51"/>
    <w:rsid w:val="00B05A41"/>
    <w:rsid w:val="00B30C2E"/>
    <w:rsid w:val="00B40958"/>
    <w:rsid w:val="00B41869"/>
    <w:rsid w:val="00B437FE"/>
    <w:rsid w:val="00B56D7A"/>
    <w:rsid w:val="00B605BF"/>
    <w:rsid w:val="00B67FB6"/>
    <w:rsid w:val="00B76874"/>
    <w:rsid w:val="00BA1867"/>
    <w:rsid w:val="00BB1A20"/>
    <w:rsid w:val="00BB4046"/>
    <w:rsid w:val="00BC09A0"/>
    <w:rsid w:val="00BD1E76"/>
    <w:rsid w:val="00BE2098"/>
    <w:rsid w:val="00BE4198"/>
    <w:rsid w:val="00BE7F3E"/>
    <w:rsid w:val="00C02F0D"/>
    <w:rsid w:val="00C077D6"/>
    <w:rsid w:val="00C129CB"/>
    <w:rsid w:val="00C138D1"/>
    <w:rsid w:val="00C143EA"/>
    <w:rsid w:val="00C14E2A"/>
    <w:rsid w:val="00C17F25"/>
    <w:rsid w:val="00C36880"/>
    <w:rsid w:val="00C443B3"/>
    <w:rsid w:val="00C476A2"/>
    <w:rsid w:val="00C65389"/>
    <w:rsid w:val="00C83C31"/>
    <w:rsid w:val="00C871CC"/>
    <w:rsid w:val="00C9605E"/>
    <w:rsid w:val="00CB3B1C"/>
    <w:rsid w:val="00CB3D68"/>
    <w:rsid w:val="00CD2FD6"/>
    <w:rsid w:val="00CD3A2B"/>
    <w:rsid w:val="00CD424F"/>
    <w:rsid w:val="00CE6281"/>
    <w:rsid w:val="00CF011A"/>
    <w:rsid w:val="00CF1E13"/>
    <w:rsid w:val="00CF23A4"/>
    <w:rsid w:val="00CF7337"/>
    <w:rsid w:val="00D07F44"/>
    <w:rsid w:val="00D11A57"/>
    <w:rsid w:val="00D16EA1"/>
    <w:rsid w:val="00D22027"/>
    <w:rsid w:val="00D23EAB"/>
    <w:rsid w:val="00D27AAA"/>
    <w:rsid w:val="00D352A0"/>
    <w:rsid w:val="00D35643"/>
    <w:rsid w:val="00D35A44"/>
    <w:rsid w:val="00D42A58"/>
    <w:rsid w:val="00D66FC7"/>
    <w:rsid w:val="00D67D43"/>
    <w:rsid w:val="00D7638A"/>
    <w:rsid w:val="00D86D0B"/>
    <w:rsid w:val="00D91F56"/>
    <w:rsid w:val="00DA48A6"/>
    <w:rsid w:val="00DA4E09"/>
    <w:rsid w:val="00DB1C7F"/>
    <w:rsid w:val="00DC09F3"/>
    <w:rsid w:val="00DC4CF2"/>
    <w:rsid w:val="00DD10DC"/>
    <w:rsid w:val="00DE2973"/>
    <w:rsid w:val="00DF630E"/>
    <w:rsid w:val="00E0100F"/>
    <w:rsid w:val="00E046CA"/>
    <w:rsid w:val="00E04E52"/>
    <w:rsid w:val="00E069AD"/>
    <w:rsid w:val="00E15F1E"/>
    <w:rsid w:val="00E2465E"/>
    <w:rsid w:val="00E26C30"/>
    <w:rsid w:val="00E2724F"/>
    <w:rsid w:val="00E511DF"/>
    <w:rsid w:val="00E55B75"/>
    <w:rsid w:val="00E55E57"/>
    <w:rsid w:val="00E76500"/>
    <w:rsid w:val="00E87CD0"/>
    <w:rsid w:val="00EA43B1"/>
    <w:rsid w:val="00EA6BD4"/>
    <w:rsid w:val="00EB3EEB"/>
    <w:rsid w:val="00EB63CF"/>
    <w:rsid w:val="00EC1337"/>
    <w:rsid w:val="00ED0684"/>
    <w:rsid w:val="00EE0615"/>
    <w:rsid w:val="00EE08E9"/>
    <w:rsid w:val="00EE0A5B"/>
    <w:rsid w:val="00EE2ABF"/>
    <w:rsid w:val="00EE7DB6"/>
    <w:rsid w:val="00EF0CC1"/>
    <w:rsid w:val="00EF197B"/>
    <w:rsid w:val="00EF3482"/>
    <w:rsid w:val="00EF3FD2"/>
    <w:rsid w:val="00EF5A88"/>
    <w:rsid w:val="00EF5B53"/>
    <w:rsid w:val="00F01E87"/>
    <w:rsid w:val="00F03100"/>
    <w:rsid w:val="00F03F06"/>
    <w:rsid w:val="00F04775"/>
    <w:rsid w:val="00F14DA5"/>
    <w:rsid w:val="00F204B4"/>
    <w:rsid w:val="00F41D67"/>
    <w:rsid w:val="00F56364"/>
    <w:rsid w:val="00F57626"/>
    <w:rsid w:val="00F6147A"/>
    <w:rsid w:val="00F66D74"/>
    <w:rsid w:val="00F7733B"/>
    <w:rsid w:val="00F80970"/>
    <w:rsid w:val="00F83C00"/>
    <w:rsid w:val="00F85141"/>
    <w:rsid w:val="00F85732"/>
    <w:rsid w:val="00F93175"/>
    <w:rsid w:val="00F96290"/>
    <w:rsid w:val="00FA06FF"/>
    <w:rsid w:val="00FA1EEC"/>
    <w:rsid w:val="00FA6B26"/>
    <w:rsid w:val="00FA71D7"/>
    <w:rsid w:val="00FB05CF"/>
    <w:rsid w:val="00FB449F"/>
    <w:rsid w:val="00FB5ADC"/>
    <w:rsid w:val="00FC76D9"/>
    <w:rsid w:val="00FD241F"/>
    <w:rsid w:val="00FD3507"/>
    <w:rsid w:val="00FE4364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52F6"/>
    <w:rPr>
      <w:rFonts w:cs="Times New Roman"/>
      <w:color w:val="0038C8"/>
      <w:u w:val="single"/>
    </w:rPr>
  </w:style>
  <w:style w:type="character" w:styleId="a4">
    <w:name w:val="FollowedHyperlink"/>
    <w:uiPriority w:val="99"/>
    <w:semiHidden/>
    <w:rsid w:val="000052F6"/>
    <w:rPr>
      <w:rFonts w:cs="Times New Roman"/>
      <w:color w:val="0038C8"/>
      <w:u w:val="single"/>
    </w:rPr>
  </w:style>
  <w:style w:type="paragraph" w:customStyle="1" w:styleId="part">
    <w:name w:val="part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0052F6"/>
    <w:pPr>
      <w:spacing w:before="240" w:after="240" w:line="240" w:lineRule="auto"/>
      <w:ind w:left="1922" w:hanging="135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0052F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0052F6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razdel">
    <w:name w:val="razdel"/>
    <w:basedOn w:val="a"/>
    <w:uiPriority w:val="99"/>
    <w:rsid w:val="000052F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0052F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0052F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odobren1">
    <w:name w:val="odobren1"/>
    <w:basedOn w:val="a"/>
    <w:uiPriority w:val="99"/>
    <w:rsid w:val="000052F6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omment">
    <w:name w:val="comment"/>
    <w:basedOn w:val="a"/>
    <w:uiPriority w:val="99"/>
    <w:rsid w:val="000052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prinodobren">
    <w:name w:val="prinodobren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0052F6"/>
    <w:pPr>
      <w:spacing w:after="0" w:line="240" w:lineRule="auto"/>
      <w:ind w:firstLine="1021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greedate">
    <w:name w:val="agreedat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changeadd">
    <w:name w:val="changeadd"/>
    <w:basedOn w:val="a"/>
    <w:uiPriority w:val="99"/>
    <w:rsid w:val="000052F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0052F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0052F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0052F6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uiPriority w:val="99"/>
    <w:rsid w:val="000052F6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0052F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0052F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0052F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0052F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0052F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0052F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0052F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uiPriority w:val="99"/>
    <w:rsid w:val="000052F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0052F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0052F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uiPriority w:val="99"/>
    <w:rsid w:val="000052F6"/>
    <w:pPr>
      <w:spacing w:after="0" w:line="240" w:lineRule="auto"/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uiPriority w:val="99"/>
    <w:rsid w:val="000052F6"/>
    <w:pPr>
      <w:spacing w:after="0" w:line="240" w:lineRule="auto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uiPriority w:val="99"/>
    <w:rsid w:val="000052F6"/>
    <w:pPr>
      <w:spacing w:after="0" w:line="240" w:lineRule="auto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s0">
    <w:name w:val="s0"/>
    <w:basedOn w:val="a"/>
    <w:uiPriority w:val="99"/>
    <w:rsid w:val="00005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rsid w:val="000052F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">
    <w:name w:val="s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9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rsid w:val="0000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rsid w:val="000052F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1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">
    <w:name w:val="s19"/>
    <w:basedOn w:val="a"/>
    <w:uiPriority w:val="99"/>
    <w:rsid w:val="000052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">
    <w:name w:val="s20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">
    <w:name w:val="s21"/>
    <w:basedOn w:val="a"/>
    <w:uiPriority w:val="99"/>
    <w:rsid w:val="000052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rsid w:val="000052F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rsid w:val="000052F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">
    <w:name w:val="s2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">
    <w:name w:val="s2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">
    <w:name w:val="s2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9">
    <w:name w:val="s29"/>
    <w:basedOn w:val="a"/>
    <w:uiPriority w:val="99"/>
    <w:rsid w:val="000052F6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a"/>
    <w:uiPriority w:val="99"/>
    <w:rsid w:val="000052F6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1">
    <w:name w:val="s3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2">
    <w:name w:val="s3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3">
    <w:name w:val="s3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4">
    <w:name w:val="s3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5">
    <w:name w:val="s3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6">
    <w:name w:val="s3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3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8">
    <w:name w:val="s3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9">
    <w:name w:val="s39"/>
    <w:basedOn w:val="a"/>
    <w:uiPriority w:val="99"/>
    <w:rsid w:val="000052F6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uiPriority w:val="99"/>
    <w:rsid w:val="000052F6"/>
    <w:pPr>
      <w:spacing w:before="100" w:beforeAutospacing="1" w:after="100" w:afterAutospacing="1" w:line="240" w:lineRule="auto"/>
      <w:ind w:left="2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1">
    <w:name w:val="s4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2">
    <w:name w:val="s4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3">
    <w:name w:val="s4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4">
    <w:name w:val="s4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5">
    <w:name w:val="s4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6">
    <w:name w:val="s4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7">
    <w:name w:val="s47"/>
    <w:basedOn w:val="a"/>
    <w:uiPriority w:val="99"/>
    <w:rsid w:val="000052F6"/>
    <w:pPr>
      <w:spacing w:before="100" w:beforeAutospacing="1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8">
    <w:name w:val="s4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9">
    <w:name w:val="s49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0">
    <w:name w:val="s50"/>
    <w:basedOn w:val="a"/>
    <w:uiPriority w:val="99"/>
    <w:rsid w:val="000052F6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1">
    <w:name w:val="s5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5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0052F6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0052F6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datecity">
    <w:name w:val="datecity"/>
    <w:uiPriority w:val="99"/>
    <w:rsid w:val="000052F6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uiPriority w:val="99"/>
    <w:rsid w:val="000052F6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bigsimbol">
    <w:name w:val="bigsimbol"/>
    <w:uiPriority w:val="99"/>
    <w:rsid w:val="000052F6"/>
    <w:rPr>
      <w:rFonts w:ascii="Times New Roman" w:hAnsi="Times New Roman" w:cs="Times New Roman"/>
      <w:caps/>
    </w:rPr>
  </w:style>
  <w:style w:type="character" w:customStyle="1" w:styleId="razr">
    <w:name w:val="razr"/>
    <w:uiPriority w:val="99"/>
    <w:rsid w:val="000052F6"/>
    <w:rPr>
      <w:rFonts w:ascii="Times New Roman" w:hAnsi="Times New Roman" w:cs="Times New Roman"/>
      <w:spacing w:val="30"/>
    </w:rPr>
  </w:style>
  <w:style w:type="character" w:customStyle="1" w:styleId="onesymbol">
    <w:name w:val="onesymbol"/>
    <w:uiPriority w:val="99"/>
    <w:rsid w:val="000052F6"/>
    <w:rPr>
      <w:rFonts w:ascii="Symbol" w:hAnsi="Symbol" w:cs="Times New Roman"/>
    </w:rPr>
  </w:style>
  <w:style w:type="character" w:customStyle="1" w:styleId="onewind3">
    <w:name w:val="onewind3"/>
    <w:uiPriority w:val="99"/>
    <w:rsid w:val="000052F6"/>
    <w:rPr>
      <w:rFonts w:ascii="Wingdings 3" w:hAnsi="Wingdings 3" w:cs="Times New Roman"/>
    </w:rPr>
  </w:style>
  <w:style w:type="character" w:customStyle="1" w:styleId="onewind2">
    <w:name w:val="onewind2"/>
    <w:uiPriority w:val="99"/>
    <w:rsid w:val="000052F6"/>
    <w:rPr>
      <w:rFonts w:ascii="Wingdings 2" w:hAnsi="Wingdings 2" w:cs="Times New Roman"/>
    </w:rPr>
  </w:style>
  <w:style w:type="character" w:customStyle="1" w:styleId="onewind">
    <w:name w:val="onewind"/>
    <w:uiPriority w:val="99"/>
    <w:rsid w:val="000052F6"/>
    <w:rPr>
      <w:rFonts w:ascii="Wingdings" w:hAnsi="Wingdings" w:cs="Times New Roman"/>
    </w:rPr>
  </w:style>
  <w:style w:type="character" w:customStyle="1" w:styleId="rednoun">
    <w:name w:val="rednoun"/>
    <w:uiPriority w:val="99"/>
    <w:rsid w:val="000052F6"/>
    <w:rPr>
      <w:rFonts w:cs="Times New Roman"/>
    </w:rPr>
  </w:style>
  <w:style w:type="character" w:customStyle="1" w:styleId="post">
    <w:name w:val="post"/>
    <w:uiPriority w:val="99"/>
    <w:rsid w:val="000052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0052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uiPriority w:val="99"/>
    <w:rsid w:val="000052F6"/>
    <w:rPr>
      <w:rFonts w:ascii="Times New Roman" w:hAnsi="Times New Roman" w:cs="Times New Roman"/>
    </w:rPr>
  </w:style>
  <w:style w:type="character" w:customStyle="1" w:styleId="articlec">
    <w:name w:val="articlec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roman">
    <w:name w:val="roman"/>
    <w:uiPriority w:val="99"/>
    <w:rsid w:val="000052F6"/>
    <w:rPr>
      <w:rFonts w:ascii="Arial" w:hAnsi="Arial" w:cs="Arial"/>
    </w:rPr>
  </w:style>
  <w:style w:type="table" w:customStyle="1" w:styleId="tablencpi">
    <w:name w:val="tablencpi"/>
    <w:uiPriority w:val="99"/>
    <w:rsid w:val="000052F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4">
    <w:name w:val="Font Style34"/>
    <w:uiPriority w:val="99"/>
    <w:rsid w:val="000E0317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3A0E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A0E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A0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0490"/>
    <w:rPr>
      <w:rFonts w:ascii="Times New Roman" w:hAnsi="Times New Roman" w:cs="Times New Roman"/>
      <w:sz w:val="2"/>
      <w:lang w:eastAsia="en-US"/>
    </w:rPr>
  </w:style>
  <w:style w:type="paragraph" w:customStyle="1" w:styleId="table10s24">
    <w:name w:val="table10  s24"/>
    <w:basedOn w:val="a"/>
    <w:uiPriority w:val="99"/>
    <w:rsid w:val="00824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10s24s25">
    <w:name w:val="table10  s24 s25"/>
    <w:basedOn w:val="a"/>
    <w:uiPriority w:val="99"/>
    <w:rsid w:val="003C1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10s29">
    <w:name w:val="table10 s29"/>
    <w:basedOn w:val="a"/>
    <w:uiPriority w:val="99"/>
    <w:rsid w:val="00D9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52F6"/>
    <w:rPr>
      <w:rFonts w:cs="Times New Roman"/>
      <w:color w:val="0038C8"/>
      <w:u w:val="single"/>
    </w:rPr>
  </w:style>
  <w:style w:type="character" w:styleId="a4">
    <w:name w:val="FollowedHyperlink"/>
    <w:uiPriority w:val="99"/>
    <w:semiHidden/>
    <w:rsid w:val="000052F6"/>
    <w:rPr>
      <w:rFonts w:cs="Times New Roman"/>
      <w:color w:val="0038C8"/>
      <w:u w:val="single"/>
    </w:rPr>
  </w:style>
  <w:style w:type="paragraph" w:customStyle="1" w:styleId="part">
    <w:name w:val="part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0052F6"/>
    <w:pPr>
      <w:spacing w:before="240" w:after="240" w:line="240" w:lineRule="auto"/>
      <w:ind w:left="1922" w:hanging="1355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0052F6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titleg">
    <w:name w:val="titleg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uiPriority w:val="99"/>
    <w:rsid w:val="000052F6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razdel">
    <w:name w:val="razdel"/>
    <w:basedOn w:val="a"/>
    <w:uiPriority w:val="99"/>
    <w:rsid w:val="000052F6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0052F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uiPriority w:val="99"/>
    <w:rsid w:val="000052F6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odobren1">
    <w:name w:val="odobren1"/>
    <w:basedOn w:val="a"/>
    <w:uiPriority w:val="99"/>
    <w:rsid w:val="000052F6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omment">
    <w:name w:val="comment"/>
    <w:basedOn w:val="a"/>
    <w:uiPriority w:val="99"/>
    <w:rsid w:val="000052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prinodobren">
    <w:name w:val="prinodobren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uiPriority w:val="99"/>
    <w:rsid w:val="000052F6"/>
    <w:pPr>
      <w:spacing w:after="0" w:line="240" w:lineRule="auto"/>
      <w:ind w:firstLine="1021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greedate">
    <w:name w:val="agreedat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changeadd">
    <w:name w:val="changeadd"/>
    <w:basedOn w:val="a"/>
    <w:uiPriority w:val="99"/>
    <w:rsid w:val="000052F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0052F6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uiPriority w:val="99"/>
    <w:rsid w:val="000052F6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uiPriority w:val="99"/>
    <w:rsid w:val="000052F6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uiPriority w:val="99"/>
    <w:rsid w:val="000052F6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uiPriority w:val="99"/>
    <w:rsid w:val="000052F6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uiPriority w:val="99"/>
    <w:rsid w:val="000052F6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placeprin">
    <w:name w:val="placeprin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uiPriority w:val="99"/>
    <w:rsid w:val="000052F6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uiPriority w:val="99"/>
    <w:rsid w:val="000052F6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uiPriority w:val="99"/>
    <w:rsid w:val="000052F6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uiPriority w:val="99"/>
    <w:rsid w:val="000052F6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uiPriority w:val="99"/>
    <w:rsid w:val="000052F6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uiPriority w:val="99"/>
    <w:rsid w:val="000052F6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uiPriority w:val="99"/>
    <w:rsid w:val="000052F6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uiPriority w:val="99"/>
    <w:rsid w:val="000052F6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uiPriority w:val="99"/>
    <w:rsid w:val="000052F6"/>
    <w:pPr>
      <w:spacing w:before="240" w:after="24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letter">
    <w:name w:val="letter"/>
    <w:basedOn w:val="a"/>
    <w:uiPriority w:val="99"/>
    <w:rsid w:val="000052F6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uiPriority w:val="99"/>
    <w:rsid w:val="000052F6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uiPriority w:val="99"/>
    <w:rsid w:val="000052F6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uiPriority w:val="99"/>
    <w:rsid w:val="000052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uiPriority w:val="99"/>
    <w:rsid w:val="000052F6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0052F6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uiPriority w:val="99"/>
    <w:rsid w:val="000052F6"/>
    <w:pPr>
      <w:spacing w:after="0" w:line="240" w:lineRule="auto"/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uiPriority w:val="99"/>
    <w:rsid w:val="000052F6"/>
    <w:pPr>
      <w:spacing w:after="0" w:line="240" w:lineRule="auto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uiPriority w:val="99"/>
    <w:rsid w:val="000052F6"/>
    <w:pPr>
      <w:spacing w:after="0" w:line="240" w:lineRule="auto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s0">
    <w:name w:val="s0"/>
    <w:basedOn w:val="a"/>
    <w:uiPriority w:val="99"/>
    <w:rsid w:val="000052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uiPriority w:val="99"/>
    <w:rsid w:val="000052F6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">
    <w:name w:val="s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">
    <w:name w:val="s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9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uiPriority w:val="99"/>
    <w:rsid w:val="000052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uiPriority w:val="99"/>
    <w:rsid w:val="000052F6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1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">
    <w:name w:val="s19"/>
    <w:basedOn w:val="a"/>
    <w:uiPriority w:val="99"/>
    <w:rsid w:val="000052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">
    <w:name w:val="s20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">
    <w:name w:val="s21"/>
    <w:basedOn w:val="a"/>
    <w:uiPriority w:val="99"/>
    <w:rsid w:val="000052F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uiPriority w:val="99"/>
    <w:rsid w:val="000052F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uiPriority w:val="99"/>
    <w:rsid w:val="000052F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">
    <w:name w:val="s2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">
    <w:name w:val="s2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">
    <w:name w:val="s2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9">
    <w:name w:val="s29"/>
    <w:basedOn w:val="a"/>
    <w:uiPriority w:val="99"/>
    <w:rsid w:val="000052F6"/>
    <w:pPr>
      <w:spacing w:before="12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a"/>
    <w:uiPriority w:val="99"/>
    <w:rsid w:val="000052F6"/>
    <w:pPr>
      <w:spacing w:before="100" w:beforeAutospacing="1" w:after="100" w:afterAutospacing="1" w:line="240" w:lineRule="auto"/>
      <w:ind w:left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1">
    <w:name w:val="s3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2">
    <w:name w:val="s3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3">
    <w:name w:val="s3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4">
    <w:name w:val="s3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5">
    <w:name w:val="s3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6">
    <w:name w:val="s3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37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8">
    <w:name w:val="s3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9">
    <w:name w:val="s39"/>
    <w:basedOn w:val="a"/>
    <w:uiPriority w:val="99"/>
    <w:rsid w:val="000052F6"/>
    <w:pPr>
      <w:spacing w:before="100" w:beforeAutospacing="1" w:after="100" w:afterAutospacing="1" w:line="240" w:lineRule="auto"/>
      <w:ind w:left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uiPriority w:val="99"/>
    <w:rsid w:val="000052F6"/>
    <w:pPr>
      <w:spacing w:before="100" w:beforeAutospacing="1" w:after="100" w:afterAutospacing="1" w:line="240" w:lineRule="auto"/>
      <w:ind w:left="2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1">
    <w:name w:val="s4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2">
    <w:name w:val="s4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3">
    <w:name w:val="s43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4">
    <w:name w:val="s44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5">
    <w:name w:val="s45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6">
    <w:name w:val="s46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7">
    <w:name w:val="s47"/>
    <w:basedOn w:val="a"/>
    <w:uiPriority w:val="99"/>
    <w:rsid w:val="000052F6"/>
    <w:pPr>
      <w:spacing w:before="100" w:beforeAutospacing="1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8">
    <w:name w:val="s48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9">
    <w:name w:val="s49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0">
    <w:name w:val="s50"/>
    <w:basedOn w:val="a"/>
    <w:uiPriority w:val="99"/>
    <w:rsid w:val="000052F6"/>
    <w:pPr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1">
    <w:name w:val="s51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52"/>
    <w:basedOn w:val="a"/>
    <w:uiPriority w:val="99"/>
    <w:rsid w:val="000052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0052F6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0052F6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datecity">
    <w:name w:val="datecity"/>
    <w:uiPriority w:val="99"/>
    <w:rsid w:val="000052F6"/>
    <w:rPr>
      <w:rFonts w:ascii="Times New Roman" w:hAnsi="Times New Roman" w:cs="Times New Roman"/>
      <w:i/>
      <w:iCs/>
      <w:sz w:val="24"/>
      <w:szCs w:val="24"/>
    </w:rPr>
  </w:style>
  <w:style w:type="character" w:customStyle="1" w:styleId="datereg">
    <w:name w:val="datereg"/>
    <w:uiPriority w:val="99"/>
    <w:rsid w:val="000052F6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bigsimbol">
    <w:name w:val="bigsimbol"/>
    <w:uiPriority w:val="99"/>
    <w:rsid w:val="000052F6"/>
    <w:rPr>
      <w:rFonts w:ascii="Times New Roman" w:hAnsi="Times New Roman" w:cs="Times New Roman"/>
      <w:caps/>
    </w:rPr>
  </w:style>
  <w:style w:type="character" w:customStyle="1" w:styleId="razr">
    <w:name w:val="razr"/>
    <w:uiPriority w:val="99"/>
    <w:rsid w:val="000052F6"/>
    <w:rPr>
      <w:rFonts w:ascii="Times New Roman" w:hAnsi="Times New Roman" w:cs="Times New Roman"/>
      <w:spacing w:val="30"/>
    </w:rPr>
  </w:style>
  <w:style w:type="character" w:customStyle="1" w:styleId="onesymbol">
    <w:name w:val="onesymbol"/>
    <w:uiPriority w:val="99"/>
    <w:rsid w:val="000052F6"/>
    <w:rPr>
      <w:rFonts w:ascii="Symbol" w:hAnsi="Symbol" w:cs="Times New Roman"/>
    </w:rPr>
  </w:style>
  <w:style w:type="character" w:customStyle="1" w:styleId="onewind3">
    <w:name w:val="onewind3"/>
    <w:uiPriority w:val="99"/>
    <w:rsid w:val="000052F6"/>
    <w:rPr>
      <w:rFonts w:ascii="Wingdings 3" w:hAnsi="Wingdings 3" w:cs="Times New Roman"/>
    </w:rPr>
  </w:style>
  <w:style w:type="character" w:customStyle="1" w:styleId="onewind2">
    <w:name w:val="onewind2"/>
    <w:uiPriority w:val="99"/>
    <w:rsid w:val="000052F6"/>
    <w:rPr>
      <w:rFonts w:ascii="Wingdings 2" w:hAnsi="Wingdings 2" w:cs="Times New Roman"/>
    </w:rPr>
  </w:style>
  <w:style w:type="character" w:customStyle="1" w:styleId="onewind">
    <w:name w:val="onewind"/>
    <w:uiPriority w:val="99"/>
    <w:rsid w:val="000052F6"/>
    <w:rPr>
      <w:rFonts w:ascii="Wingdings" w:hAnsi="Wingdings" w:cs="Times New Roman"/>
    </w:rPr>
  </w:style>
  <w:style w:type="character" w:customStyle="1" w:styleId="rednoun">
    <w:name w:val="rednoun"/>
    <w:uiPriority w:val="99"/>
    <w:rsid w:val="000052F6"/>
    <w:rPr>
      <w:rFonts w:cs="Times New Roman"/>
    </w:rPr>
  </w:style>
  <w:style w:type="character" w:customStyle="1" w:styleId="post">
    <w:name w:val="post"/>
    <w:uiPriority w:val="99"/>
    <w:rsid w:val="000052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0052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rabic">
    <w:name w:val="arabic"/>
    <w:uiPriority w:val="99"/>
    <w:rsid w:val="000052F6"/>
    <w:rPr>
      <w:rFonts w:ascii="Times New Roman" w:hAnsi="Times New Roman" w:cs="Times New Roman"/>
    </w:rPr>
  </w:style>
  <w:style w:type="character" w:customStyle="1" w:styleId="articlec">
    <w:name w:val="articlec"/>
    <w:uiPriority w:val="99"/>
    <w:rsid w:val="000052F6"/>
    <w:rPr>
      <w:rFonts w:ascii="Times New Roman" w:hAnsi="Times New Roman" w:cs="Times New Roman"/>
      <w:i/>
      <w:iCs/>
    </w:rPr>
  </w:style>
  <w:style w:type="character" w:customStyle="1" w:styleId="roman">
    <w:name w:val="roman"/>
    <w:uiPriority w:val="99"/>
    <w:rsid w:val="000052F6"/>
    <w:rPr>
      <w:rFonts w:ascii="Arial" w:hAnsi="Arial" w:cs="Arial"/>
    </w:rPr>
  </w:style>
  <w:style w:type="table" w:customStyle="1" w:styleId="tablencpi">
    <w:name w:val="tablencpi"/>
    <w:uiPriority w:val="99"/>
    <w:rsid w:val="000052F6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34">
    <w:name w:val="Font Style34"/>
    <w:uiPriority w:val="99"/>
    <w:rsid w:val="000E0317"/>
    <w:rPr>
      <w:rFonts w:ascii="Times New Roman" w:hAnsi="Times New Roman" w:cs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3A0EF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A0E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A0A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80490"/>
    <w:rPr>
      <w:rFonts w:ascii="Times New Roman" w:hAnsi="Times New Roman" w:cs="Times New Roman"/>
      <w:sz w:val="2"/>
      <w:lang w:eastAsia="en-US"/>
    </w:rPr>
  </w:style>
  <w:style w:type="paragraph" w:customStyle="1" w:styleId="table10s24">
    <w:name w:val="table10  s24"/>
    <w:basedOn w:val="a"/>
    <w:uiPriority w:val="99"/>
    <w:rsid w:val="00824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10s24s25">
    <w:name w:val="table10  s24 s25"/>
    <w:basedOn w:val="a"/>
    <w:uiPriority w:val="99"/>
    <w:rsid w:val="003C1E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able10s29">
    <w:name w:val="table10 s29"/>
    <w:basedOn w:val="a"/>
    <w:uiPriority w:val="99"/>
    <w:rsid w:val="00D91F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Gbinfo_u\admin\Temp\23117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161648.htm" TargetMode="External"/><Relationship Id="rId5" Type="http://schemas.openxmlformats.org/officeDocument/2006/relationships/hyperlink" Target="file:///D:\Gbinfo_u\user\Temp\11490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22</Pages>
  <Words>2570</Words>
  <Characters>17828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17</cp:revision>
  <cp:lastPrinted>2022-04-05T09:01:00Z</cp:lastPrinted>
  <dcterms:created xsi:type="dcterms:W3CDTF">2022-03-29T11:07:00Z</dcterms:created>
  <dcterms:modified xsi:type="dcterms:W3CDTF">2022-04-05T09:02:00Z</dcterms:modified>
</cp:coreProperties>
</file>