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4855"/>
        <w:gridCol w:w="5034"/>
      </w:tblGrid>
      <w:tr w:rsidR="00130E3C" w:rsidRPr="00277F32" w:rsidTr="009054C1">
        <w:trPr>
          <w:trHeight w:val="1044"/>
        </w:trPr>
        <w:tc>
          <w:tcPr>
            <w:tcW w:w="4786" w:type="dxa"/>
          </w:tcPr>
          <w:p w:rsidR="00130E3C" w:rsidRDefault="00130E3C" w:rsidP="009054C1">
            <w:pPr>
              <w:pStyle w:val="a4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30E3C" w:rsidRDefault="00130E3C" w:rsidP="009054C1">
            <w:pPr>
              <w:pStyle w:val="a4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30E3C" w:rsidRDefault="00130E3C" w:rsidP="009054C1">
            <w:pPr>
              <w:pStyle w:val="a4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470EF">
              <w:rPr>
                <w:rFonts w:ascii="Times New Roman" w:hAnsi="Times New Roman"/>
                <w:sz w:val="30"/>
                <w:szCs w:val="30"/>
              </w:rPr>
              <w:t>ПОЛОЖЕНИЕ</w:t>
            </w:r>
          </w:p>
          <w:p w:rsidR="00130E3C" w:rsidRPr="00C470EF" w:rsidRDefault="00130E3C" w:rsidP="009054C1">
            <w:pPr>
              <w:pStyle w:val="a4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проведении</w:t>
            </w:r>
          </w:p>
          <w:p w:rsidR="00130E3C" w:rsidRPr="00C470EF" w:rsidRDefault="00130E3C" w:rsidP="009054C1">
            <w:pPr>
              <w:pStyle w:val="a4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439A4">
              <w:rPr>
                <w:rFonts w:ascii="Times New Roman" w:hAnsi="Times New Roman"/>
                <w:sz w:val="30"/>
                <w:szCs w:val="30"/>
              </w:rPr>
              <w:t>открытого городского конкурса экологических проектов на английском языке «EСOS-2023»</w:t>
            </w:r>
          </w:p>
        </w:tc>
        <w:tc>
          <w:tcPr>
            <w:tcW w:w="4962" w:type="dxa"/>
          </w:tcPr>
          <w:p w:rsidR="00130E3C" w:rsidRPr="00C470EF" w:rsidRDefault="00130E3C" w:rsidP="009054C1">
            <w:pPr>
              <w:pStyle w:val="a4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30E3C" w:rsidRPr="00277F32" w:rsidRDefault="00130E3C" w:rsidP="00130E3C">
      <w:pPr>
        <w:rPr>
          <w:szCs w:val="30"/>
        </w:rPr>
      </w:pPr>
    </w:p>
    <w:p w:rsidR="00130E3C" w:rsidRPr="00821957" w:rsidRDefault="00130E3C" w:rsidP="00130E3C">
      <w:pPr>
        <w:ind w:firstLine="709"/>
        <w:jc w:val="both"/>
        <w:rPr>
          <w:szCs w:val="30"/>
        </w:rPr>
      </w:pPr>
      <w:r w:rsidRPr="00821957">
        <w:rPr>
          <w:szCs w:val="30"/>
        </w:rPr>
        <w:t>1.</w:t>
      </w:r>
      <w:r>
        <w:rPr>
          <w:szCs w:val="30"/>
        </w:rPr>
        <w:t> </w:t>
      </w:r>
      <w:r w:rsidRPr="00821957">
        <w:rPr>
          <w:szCs w:val="30"/>
        </w:rPr>
        <w:t>Общие положения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 xml:space="preserve">1.1. Настоящее Положение о проведении открытого городского конкурса </w:t>
      </w:r>
      <w:r w:rsidRPr="00F31416">
        <w:rPr>
          <w:szCs w:val="30"/>
        </w:rPr>
        <w:t>экологических проектов на а</w:t>
      </w:r>
      <w:r>
        <w:rPr>
          <w:szCs w:val="30"/>
        </w:rPr>
        <w:t>нглийском языке «EСOS-2023</w:t>
      </w:r>
      <w:r w:rsidRPr="00F31416">
        <w:rPr>
          <w:szCs w:val="30"/>
        </w:rPr>
        <w:t>»</w:t>
      </w:r>
      <w:r>
        <w:rPr>
          <w:szCs w:val="30"/>
        </w:rPr>
        <w:t xml:space="preserve"> (далее – Положение) определяет цель и задачи, состав участников, порядок его проведения</w:t>
      </w:r>
    </w:p>
    <w:p w:rsidR="00130E3C" w:rsidRPr="00821957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 xml:space="preserve">1.2. Открытый городской конкурс </w:t>
      </w:r>
      <w:r w:rsidRPr="00F31416">
        <w:rPr>
          <w:szCs w:val="30"/>
        </w:rPr>
        <w:t>экологических проекто</w:t>
      </w:r>
      <w:r>
        <w:rPr>
          <w:szCs w:val="30"/>
        </w:rPr>
        <w:t>в на английском языке «EСOS-2023</w:t>
      </w:r>
      <w:r w:rsidRPr="00F31416">
        <w:rPr>
          <w:szCs w:val="30"/>
        </w:rPr>
        <w:t>»</w:t>
      </w:r>
      <w:r>
        <w:rPr>
          <w:szCs w:val="30"/>
        </w:rPr>
        <w:t xml:space="preserve"> (далее – конкурс) проводится в соответствии с планом работы комитета по образованию </w:t>
      </w:r>
      <w:proofErr w:type="spellStart"/>
      <w:r>
        <w:rPr>
          <w:szCs w:val="30"/>
        </w:rPr>
        <w:t>Мингорисполкома</w:t>
      </w:r>
      <w:proofErr w:type="spellEnd"/>
      <w:r>
        <w:rPr>
          <w:szCs w:val="30"/>
        </w:rPr>
        <w:t xml:space="preserve"> на 2023 год и направлен на повышение уровня экологических знаний обучающихся и воспитание экологической культуры</w:t>
      </w:r>
      <w:r w:rsidRPr="00821957">
        <w:rPr>
          <w:szCs w:val="30"/>
        </w:rPr>
        <w:t>.</w:t>
      </w:r>
    </w:p>
    <w:p w:rsidR="00130E3C" w:rsidRPr="00821957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2. Цель</w:t>
      </w:r>
      <w:r w:rsidRPr="00821957">
        <w:rPr>
          <w:szCs w:val="30"/>
        </w:rPr>
        <w:t xml:space="preserve"> и задачи конкурса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р</w:t>
      </w:r>
      <w:r w:rsidRPr="007D20F4">
        <w:rPr>
          <w:szCs w:val="30"/>
        </w:rPr>
        <w:t>азвитие научно-исследовательской деятельности как эффективного средства повышения качества образования</w:t>
      </w:r>
      <w:r>
        <w:rPr>
          <w:szCs w:val="30"/>
        </w:rPr>
        <w:t>;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965151">
        <w:rPr>
          <w:szCs w:val="30"/>
        </w:rPr>
        <w:t>активизация работы с талантливой молодежью;</w:t>
      </w:r>
    </w:p>
    <w:p w:rsidR="00130E3C" w:rsidRPr="00965151" w:rsidRDefault="00130E3C" w:rsidP="00130E3C">
      <w:pPr>
        <w:ind w:firstLine="709"/>
        <w:jc w:val="both"/>
        <w:rPr>
          <w:szCs w:val="30"/>
        </w:rPr>
      </w:pPr>
      <w:r w:rsidRPr="00965151">
        <w:rPr>
          <w:szCs w:val="30"/>
        </w:rPr>
        <w:t>формирование исследовательских компетенций обучающихся</w:t>
      </w:r>
      <w:r>
        <w:rPr>
          <w:szCs w:val="30"/>
        </w:rPr>
        <w:t>;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965151">
        <w:rPr>
          <w:szCs w:val="30"/>
        </w:rPr>
        <w:t xml:space="preserve">формирование понимания </w:t>
      </w:r>
      <w:proofErr w:type="gramStart"/>
      <w:r w:rsidRPr="00965151">
        <w:rPr>
          <w:szCs w:val="30"/>
        </w:rPr>
        <w:t>обучающимися</w:t>
      </w:r>
      <w:proofErr w:type="gramEnd"/>
      <w:r w:rsidRPr="00965151">
        <w:rPr>
          <w:szCs w:val="30"/>
        </w:rPr>
        <w:t xml:space="preserve"> многосторонней ценности природы и ее составляющих компонентов для общества и</w:t>
      </w:r>
      <w:r>
        <w:rPr>
          <w:szCs w:val="30"/>
        </w:rPr>
        <w:t xml:space="preserve"> каждого человека в отдельности.</w:t>
      </w:r>
    </w:p>
    <w:p w:rsidR="00130E3C" w:rsidRPr="00821957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3. </w:t>
      </w:r>
      <w:r w:rsidRPr="00821957">
        <w:rPr>
          <w:szCs w:val="30"/>
        </w:rPr>
        <w:t>Организаторы</w:t>
      </w:r>
    </w:p>
    <w:p w:rsidR="00130E3C" w:rsidRPr="00821957" w:rsidRDefault="00130E3C" w:rsidP="00130E3C">
      <w:pPr>
        <w:ind w:firstLine="709"/>
        <w:jc w:val="both"/>
        <w:rPr>
          <w:szCs w:val="30"/>
        </w:rPr>
      </w:pPr>
      <w:r w:rsidRPr="00821957">
        <w:rPr>
          <w:szCs w:val="30"/>
        </w:rPr>
        <w:t xml:space="preserve">Комитет по образованию </w:t>
      </w:r>
      <w:proofErr w:type="spellStart"/>
      <w:r w:rsidRPr="00821957">
        <w:rPr>
          <w:szCs w:val="30"/>
        </w:rPr>
        <w:t>Мингорисполкома</w:t>
      </w:r>
      <w:proofErr w:type="spellEnd"/>
      <w:r w:rsidRPr="00821957">
        <w:rPr>
          <w:szCs w:val="30"/>
        </w:rPr>
        <w:t>;</w:t>
      </w:r>
    </w:p>
    <w:p w:rsidR="00130E3C" w:rsidRPr="00821957" w:rsidRDefault="00130E3C" w:rsidP="00130E3C">
      <w:pPr>
        <w:ind w:firstLine="709"/>
        <w:jc w:val="both"/>
        <w:rPr>
          <w:szCs w:val="30"/>
        </w:rPr>
      </w:pPr>
      <w:r w:rsidRPr="00821957">
        <w:rPr>
          <w:szCs w:val="30"/>
        </w:rPr>
        <w:t>Минский городской комитет природных ресурсов и охраны окружающей среды;</w:t>
      </w:r>
    </w:p>
    <w:p w:rsidR="00130E3C" w:rsidRPr="00821957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у</w:t>
      </w:r>
      <w:r w:rsidRPr="00821957">
        <w:rPr>
          <w:szCs w:val="30"/>
        </w:rPr>
        <w:t>чреждение образования «Минский государственный туристско-экологический центр детей</w:t>
      </w:r>
      <w:r>
        <w:rPr>
          <w:szCs w:val="30"/>
        </w:rPr>
        <w:t xml:space="preserve"> и молодежи» (далее – </w:t>
      </w:r>
      <w:proofErr w:type="spellStart"/>
      <w:r>
        <w:rPr>
          <w:szCs w:val="30"/>
        </w:rPr>
        <w:t>МГТЭЦДиМ</w:t>
      </w:r>
      <w:proofErr w:type="spellEnd"/>
      <w:r>
        <w:rPr>
          <w:szCs w:val="30"/>
        </w:rPr>
        <w:t>);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965151">
        <w:rPr>
          <w:szCs w:val="30"/>
        </w:rPr>
        <w:t>государственное учреждение образования «Гимназия № 1 имени Ф.Скорины г</w:t>
      </w:r>
      <w:proofErr w:type="gramStart"/>
      <w:r w:rsidRPr="00965151">
        <w:rPr>
          <w:szCs w:val="30"/>
        </w:rPr>
        <w:t>.М</w:t>
      </w:r>
      <w:proofErr w:type="gramEnd"/>
      <w:r w:rsidRPr="00965151">
        <w:rPr>
          <w:szCs w:val="30"/>
        </w:rPr>
        <w:t>инска» (далее – гимназия № 1)</w:t>
      </w:r>
      <w:r>
        <w:rPr>
          <w:szCs w:val="30"/>
        </w:rPr>
        <w:t>.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Непосредственное руководство подготовкой и проведением конкурса, формирование состава жюри осуществляет гимназия № </w:t>
      </w:r>
      <w:r>
        <w:t>1 и </w:t>
      </w:r>
      <w:proofErr w:type="spellStart"/>
      <w:r>
        <w:rPr>
          <w:szCs w:val="30"/>
        </w:rPr>
        <w:t>МГТЭЦДиМ</w:t>
      </w:r>
      <w:proofErr w:type="spellEnd"/>
      <w:r>
        <w:rPr>
          <w:szCs w:val="30"/>
        </w:rPr>
        <w:t>.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4. Участники конкурса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965151">
        <w:rPr>
          <w:szCs w:val="30"/>
        </w:rPr>
        <w:t>В конкурсе принимают участие обучающиеся учреждений общего среднего образования и дополнительного</w:t>
      </w:r>
      <w:r>
        <w:rPr>
          <w:szCs w:val="30"/>
        </w:rPr>
        <w:t xml:space="preserve"> образования детей и молодежи в </w:t>
      </w:r>
      <w:r w:rsidRPr="00965151">
        <w:rPr>
          <w:szCs w:val="30"/>
        </w:rPr>
        <w:t>возрасте от 11 до 18 лет</w:t>
      </w:r>
      <w:r>
        <w:rPr>
          <w:szCs w:val="30"/>
        </w:rPr>
        <w:t xml:space="preserve">. 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5. Порядок проведения конкурса</w:t>
      </w:r>
    </w:p>
    <w:p w:rsidR="00130E3C" w:rsidRPr="00B8629F" w:rsidRDefault="00130E3C" w:rsidP="00130E3C">
      <w:pPr>
        <w:ind w:firstLine="709"/>
        <w:jc w:val="both"/>
        <w:rPr>
          <w:szCs w:val="30"/>
        </w:rPr>
      </w:pPr>
      <w:r w:rsidRPr="00B8629F">
        <w:rPr>
          <w:szCs w:val="30"/>
        </w:rPr>
        <w:lastRenderedPageBreak/>
        <w:t>Конкурс проводится в два этапа.</w:t>
      </w:r>
    </w:p>
    <w:p w:rsidR="00130E3C" w:rsidRPr="00B8629F" w:rsidRDefault="00130E3C" w:rsidP="00130E3C">
      <w:pPr>
        <w:ind w:firstLine="709"/>
        <w:jc w:val="both"/>
        <w:rPr>
          <w:szCs w:val="30"/>
        </w:rPr>
      </w:pPr>
      <w:r w:rsidRPr="00B8629F">
        <w:rPr>
          <w:szCs w:val="30"/>
        </w:rPr>
        <w:t xml:space="preserve">Первый этап – заочный, отборочный. Проводится </w:t>
      </w:r>
      <w:r w:rsidRPr="002468B8">
        <w:rPr>
          <w:szCs w:val="30"/>
        </w:rPr>
        <w:t>с 2</w:t>
      </w:r>
      <w:r>
        <w:rPr>
          <w:szCs w:val="30"/>
        </w:rPr>
        <w:t>0 марта по 3</w:t>
      </w:r>
      <w:r w:rsidRPr="002468B8">
        <w:rPr>
          <w:szCs w:val="30"/>
        </w:rPr>
        <w:t> апреля 2023 года. Жюри конкурса знакомится с тези</w:t>
      </w:r>
      <w:r>
        <w:rPr>
          <w:szCs w:val="30"/>
        </w:rPr>
        <w:t>сами работ и </w:t>
      </w:r>
      <w:r w:rsidRPr="00B8629F">
        <w:rPr>
          <w:szCs w:val="30"/>
        </w:rPr>
        <w:t>отбирает лучшие проекты для участия во втором этапе.</w:t>
      </w:r>
    </w:p>
    <w:p w:rsidR="00130E3C" w:rsidRPr="00E8010B" w:rsidRDefault="00130E3C" w:rsidP="00130E3C">
      <w:pPr>
        <w:ind w:firstLine="709"/>
        <w:jc w:val="both"/>
        <w:rPr>
          <w:szCs w:val="30"/>
        </w:rPr>
      </w:pPr>
      <w:r w:rsidRPr="00B8629F">
        <w:rPr>
          <w:szCs w:val="30"/>
        </w:rPr>
        <w:t xml:space="preserve">Второй этап – финал, стендовая защита проектов. Состоится </w:t>
      </w:r>
      <w:r>
        <w:rPr>
          <w:szCs w:val="30"/>
        </w:rPr>
        <w:t>15 апреля 2023</w:t>
      </w:r>
      <w:r w:rsidRPr="00B8629F">
        <w:rPr>
          <w:szCs w:val="30"/>
        </w:rPr>
        <w:t xml:space="preserve"> года на базе гимназии №  1 по адресу: пр. Рокоссовского, 138. Регистрация учас</w:t>
      </w:r>
      <w:r>
        <w:rPr>
          <w:szCs w:val="30"/>
        </w:rPr>
        <w:t xml:space="preserve">тников и размещение стендов </w:t>
      </w:r>
      <w:r w:rsidRPr="00E8010B">
        <w:rPr>
          <w:szCs w:val="30"/>
        </w:rPr>
        <w:t>с 9.30.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6. Особенности проведения конкурса</w:t>
      </w:r>
    </w:p>
    <w:p w:rsidR="00130E3C" w:rsidRPr="000F1B70" w:rsidRDefault="00130E3C" w:rsidP="00130E3C">
      <w:pPr>
        <w:ind w:firstLine="720"/>
        <w:jc w:val="both"/>
        <w:rPr>
          <w:szCs w:val="30"/>
        </w:rPr>
      </w:pPr>
      <w:r w:rsidRPr="00E8010B">
        <w:rPr>
          <w:szCs w:val="30"/>
        </w:rPr>
        <w:t>2 марта 2023</w:t>
      </w:r>
      <w:r w:rsidRPr="000F1B70">
        <w:rPr>
          <w:szCs w:val="30"/>
        </w:rPr>
        <w:t xml:space="preserve"> года на базе </w:t>
      </w:r>
      <w:r>
        <w:rPr>
          <w:szCs w:val="30"/>
        </w:rPr>
        <w:t>гимназии № 1</w:t>
      </w:r>
      <w:r w:rsidRPr="000F1B70">
        <w:rPr>
          <w:szCs w:val="30"/>
        </w:rPr>
        <w:t xml:space="preserve"> </w:t>
      </w:r>
      <w:r>
        <w:rPr>
          <w:szCs w:val="30"/>
        </w:rPr>
        <w:t xml:space="preserve">пройдет </w:t>
      </w:r>
      <w:proofErr w:type="gramStart"/>
      <w:r w:rsidRPr="000F1B70">
        <w:rPr>
          <w:szCs w:val="30"/>
        </w:rPr>
        <w:t>установочн</w:t>
      </w:r>
      <w:r>
        <w:rPr>
          <w:szCs w:val="30"/>
        </w:rPr>
        <w:t>ый</w:t>
      </w:r>
      <w:proofErr w:type="gramEnd"/>
      <w:r w:rsidRPr="000F1B70">
        <w:rPr>
          <w:szCs w:val="30"/>
        </w:rPr>
        <w:t xml:space="preserve"> </w:t>
      </w:r>
      <w:proofErr w:type="spellStart"/>
      <w:r>
        <w:rPr>
          <w:szCs w:val="30"/>
        </w:rPr>
        <w:t>онлайн-</w:t>
      </w:r>
      <w:r w:rsidRPr="000F1B70">
        <w:rPr>
          <w:szCs w:val="30"/>
        </w:rPr>
        <w:t>семинар</w:t>
      </w:r>
      <w:proofErr w:type="spellEnd"/>
      <w:r w:rsidRPr="000F1B70">
        <w:rPr>
          <w:szCs w:val="30"/>
        </w:rPr>
        <w:t xml:space="preserve"> для руководителей проектов по подготовке конкурсных работ. </w:t>
      </w:r>
    </w:p>
    <w:p w:rsidR="00130E3C" w:rsidRPr="00B8629F" w:rsidRDefault="00130E3C" w:rsidP="00130E3C">
      <w:pPr>
        <w:ind w:firstLine="709"/>
        <w:jc w:val="both"/>
        <w:rPr>
          <w:szCs w:val="30"/>
        </w:rPr>
      </w:pPr>
      <w:r w:rsidRPr="00B8629F">
        <w:rPr>
          <w:szCs w:val="30"/>
        </w:rPr>
        <w:t>Конкурс проводится по трем номинациям:</w:t>
      </w:r>
    </w:p>
    <w:p w:rsidR="00130E3C" w:rsidRPr="00B8629F" w:rsidRDefault="00130E3C" w:rsidP="00130E3C">
      <w:pPr>
        <w:ind w:firstLine="709"/>
        <w:jc w:val="both"/>
        <w:rPr>
          <w:szCs w:val="30"/>
        </w:rPr>
      </w:pPr>
      <w:r w:rsidRPr="00C13FBF">
        <w:rPr>
          <w:b/>
          <w:szCs w:val="30"/>
        </w:rPr>
        <w:t>номинация № 1 «Исследовательские проекты»</w:t>
      </w:r>
      <w:r w:rsidRPr="00B8629F">
        <w:rPr>
          <w:szCs w:val="30"/>
        </w:rPr>
        <w:t xml:space="preserve"> </w:t>
      </w:r>
      <w:r w:rsidRPr="00206B3F">
        <w:rPr>
          <w:szCs w:val="30"/>
        </w:rPr>
        <w:t>–</w:t>
      </w:r>
      <w:r w:rsidRPr="00B8629F">
        <w:rPr>
          <w:szCs w:val="30"/>
        </w:rPr>
        <w:t xml:space="preserve"> обучающиеся </w:t>
      </w:r>
      <w:r>
        <w:rPr>
          <w:szCs w:val="30"/>
        </w:rPr>
        <w:t xml:space="preserve">   </w:t>
      </w:r>
      <w:r w:rsidRPr="00B8629F">
        <w:rPr>
          <w:szCs w:val="30"/>
        </w:rPr>
        <w:t>8-11 классов;</w:t>
      </w:r>
    </w:p>
    <w:p w:rsidR="00130E3C" w:rsidRPr="00B8629F" w:rsidRDefault="00130E3C" w:rsidP="00130E3C">
      <w:pPr>
        <w:ind w:firstLine="709"/>
        <w:jc w:val="both"/>
        <w:rPr>
          <w:szCs w:val="30"/>
        </w:rPr>
      </w:pPr>
      <w:r w:rsidRPr="00C13FBF">
        <w:rPr>
          <w:b/>
          <w:szCs w:val="30"/>
        </w:rPr>
        <w:t>номинация № 2 «Аналитические проекты»</w:t>
      </w:r>
      <w:r w:rsidRPr="00B8629F">
        <w:rPr>
          <w:szCs w:val="30"/>
        </w:rPr>
        <w:t xml:space="preserve"> </w:t>
      </w:r>
      <w:r w:rsidRPr="00206B3F">
        <w:rPr>
          <w:szCs w:val="30"/>
        </w:rPr>
        <w:t>–</w:t>
      </w:r>
      <w:r w:rsidRPr="00B8629F">
        <w:rPr>
          <w:szCs w:val="30"/>
        </w:rPr>
        <w:t xml:space="preserve"> обучающиеся 8-11 классов;</w:t>
      </w:r>
    </w:p>
    <w:p w:rsidR="00130E3C" w:rsidRPr="00B8629F" w:rsidRDefault="00130E3C" w:rsidP="00130E3C">
      <w:pPr>
        <w:ind w:firstLine="709"/>
        <w:jc w:val="both"/>
        <w:rPr>
          <w:szCs w:val="30"/>
        </w:rPr>
      </w:pPr>
      <w:r w:rsidRPr="00C13FBF">
        <w:rPr>
          <w:b/>
          <w:szCs w:val="30"/>
        </w:rPr>
        <w:t>номинация № 3 «Первые шаги в науку»</w:t>
      </w:r>
      <w:r w:rsidRPr="00B8629F">
        <w:rPr>
          <w:szCs w:val="30"/>
        </w:rPr>
        <w:t xml:space="preserve"> </w:t>
      </w:r>
      <w:r w:rsidRPr="00206B3F">
        <w:rPr>
          <w:szCs w:val="30"/>
        </w:rPr>
        <w:t>–</w:t>
      </w:r>
      <w:r w:rsidRPr="00B8629F">
        <w:rPr>
          <w:szCs w:val="30"/>
        </w:rPr>
        <w:t xml:space="preserve"> обучающиеся 5-7 классов.</w:t>
      </w:r>
    </w:p>
    <w:p w:rsidR="00130E3C" w:rsidRPr="00B8629F" w:rsidRDefault="00130E3C" w:rsidP="00130E3C">
      <w:pPr>
        <w:ind w:firstLine="709"/>
        <w:jc w:val="both"/>
        <w:rPr>
          <w:szCs w:val="30"/>
        </w:rPr>
      </w:pPr>
      <w:r w:rsidRPr="00B8629F">
        <w:rPr>
          <w:szCs w:val="30"/>
        </w:rPr>
        <w:t>Экологические проекты могут быть выполнены группой (командой) в составе не более двух человек.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206B3F">
        <w:rPr>
          <w:szCs w:val="30"/>
        </w:rPr>
        <w:t xml:space="preserve">Способ представления проекта на </w:t>
      </w:r>
      <w:r>
        <w:rPr>
          <w:szCs w:val="30"/>
        </w:rPr>
        <w:t xml:space="preserve">городском </w:t>
      </w:r>
      <w:r w:rsidRPr="00206B3F">
        <w:rPr>
          <w:szCs w:val="30"/>
        </w:rPr>
        <w:t>конкурсе – стендовая защита.</w:t>
      </w:r>
    </w:p>
    <w:p w:rsidR="00130E3C" w:rsidRPr="00C830D4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 xml:space="preserve">Все участники должны иметь </w:t>
      </w:r>
      <w:proofErr w:type="spellStart"/>
      <w:r>
        <w:rPr>
          <w:szCs w:val="30"/>
        </w:rPr>
        <w:t>бейдж</w:t>
      </w:r>
      <w:proofErr w:type="spellEnd"/>
      <w:r>
        <w:rPr>
          <w:szCs w:val="30"/>
        </w:rPr>
        <w:t xml:space="preserve"> с именем и фамилией, стиль одежды – деловой.</w:t>
      </w:r>
    </w:p>
    <w:p w:rsidR="00130E3C" w:rsidRPr="00206B3F" w:rsidRDefault="00130E3C" w:rsidP="00130E3C">
      <w:pPr>
        <w:ind w:firstLine="709"/>
        <w:jc w:val="both"/>
        <w:rPr>
          <w:szCs w:val="30"/>
        </w:rPr>
      </w:pPr>
      <w:r w:rsidRPr="00206B3F">
        <w:rPr>
          <w:szCs w:val="30"/>
        </w:rPr>
        <w:t xml:space="preserve">На защиту работы отводится 10 минут, которые включают устную презентацию проекта (5 минут) и ответы на вопросы жюри (5 минут). </w:t>
      </w:r>
    </w:p>
    <w:p w:rsidR="00130E3C" w:rsidRPr="0076268B" w:rsidRDefault="00130E3C" w:rsidP="00130E3C">
      <w:pPr>
        <w:ind w:firstLine="709"/>
        <w:jc w:val="both"/>
      </w:pPr>
      <w:r w:rsidRPr="00206B3F">
        <w:rPr>
          <w:szCs w:val="30"/>
        </w:rPr>
        <w:t>Рабочий язык</w:t>
      </w:r>
      <w:r w:rsidRPr="009D1244">
        <w:rPr>
          <w:szCs w:val="30"/>
        </w:rPr>
        <w:t xml:space="preserve"> </w:t>
      </w:r>
      <w:r>
        <w:rPr>
          <w:szCs w:val="30"/>
        </w:rPr>
        <w:t>городского</w:t>
      </w:r>
      <w:r w:rsidRPr="00206B3F">
        <w:rPr>
          <w:szCs w:val="30"/>
        </w:rPr>
        <w:t xml:space="preserve"> конкурса – английский. 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206B3F">
        <w:rPr>
          <w:szCs w:val="30"/>
        </w:rPr>
        <w:t>Конкурсные работы могут нос</w:t>
      </w:r>
      <w:r>
        <w:rPr>
          <w:szCs w:val="30"/>
        </w:rPr>
        <w:t xml:space="preserve">ить экспериментальный характер, </w:t>
      </w:r>
      <w:r w:rsidRPr="00206B3F">
        <w:rPr>
          <w:szCs w:val="30"/>
        </w:rPr>
        <w:t>(исследовательски</w:t>
      </w:r>
      <w:r>
        <w:rPr>
          <w:szCs w:val="30"/>
        </w:rPr>
        <w:t>е</w:t>
      </w:r>
      <w:r w:rsidRPr="00206B3F">
        <w:rPr>
          <w:szCs w:val="30"/>
        </w:rPr>
        <w:t xml:space="preserve"> работ</w:t>
      </w:r>
      <w:r>
        <w:rPr>
          <w:szCs w:val="30"/>
        </w:rPr>
        <w:t>ы</w:t>
      </w:r>
      <w:r w:rsidRPr="00206B3F">
        <w:rPr>
          <w:szCs w:val="30"/>
        </w:rPr>
        <w:t>)</w:t>
      </w:r>
      <w:r w:rsidRPr="00206B3F">
        <w:rPr>
          <w:b/>
          <w:szCs w:val="30"/>
        </w:rPr>
        <w:t xml:space="preserve"> </w:t>
      </w:r>
      <w:r w:rsidRPr="00206B3F">
        <w:rPr>
          <w:szCs w:val="30"/>
        </w:rPr>
        <w:t>либо представлять собой анализ литературной информации по одной из актуальных экологических проблем (аналитически</w:t>
      </w:r>
      <w:r>
        <w:rPr>
          <w:szCs w:val="30"/>
        </w:rPr>
        <w:t>е</w:t>
      </w:r>
      <w:r w:rsidRPr="00206B3F">
        <w:rPr>
          <w:szCs w:val="30"/>
        </w:rPr>
        <w:t xml:space="preserve"> работ</w:t>
      </w:r>
      <w:r>
        <w:rPr>
          <w:szCs w:val="30"/>
        </w:rPr>
        <w:t>ы</w:t>
      </w:r>
      <w:r w:rsidRPr="00206B3F">
        <w:rPr>
          <w:szCs w:val="30"/>
        </w:rPr>
        <w:t>).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D108FF">
        <w:rPr>
          <w:szCs w:val="30"/>
        </w:rPr>
        <w:t>Правила оформления стенда</w:t>
      </w:r>
      <w:r>
        <w:rPr>
          <w:szCs w:val="30"/>
        </w:rPr>
        <w:t xml:space="preserve">: </w:t>
      </w:r>
    </w:p>
    <w:p w:rsidR="00130E3C" w:rsidRPr="00206B3F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р</w:t>
      </w:r>
      <w:r w:rsidRPr="00206B3F">
        <w:rPr>
          <w:szCs w:val="30"/>
        </w:rPr>
        <w:t>азмер стенда – формат</w:t>
      </w:r>
      <w:r>
        <w:rPr>
          <w:szCs w:val="30"/>
        </w:rPr>
        <w:t xml:space="preserve"> А</w:t>
      </w:r>
      <w:proofErr w:type="gramStart"/>
      <w:r>
        <w:rPr>
          <w:szCs w:val="30"/>
        </w:rPr>
        <w:t>1</w:t>
      </w:r>
      <w:proofErr w:type="gramEnd"/>
      <w:r>
        <w:rPr>
          <w:szCs w:val="30"/>
        </w:rPr>
        <w:t xml:space="preserve"> (лист</w:t>
      </w:r>
      <w:r w:rsidRPr="00206B3F">
        <w:rPr>
          <w:szCs w:val="30"/>
        </w:rPr>
        <w:t xml:space="preserve"> ватмана</w:t>
      </w:r>
      <w:r>
        <w:rPr>
          <w:szCs w:val="30"/>
        </w:rPr>
        <w:t>) без дополнительно прикрепленных материалов</w:t>
      </w:r>
      <w:r w:rsidRPr="00206B3F">
        <w:rPr>
          <w:szCs w:val="30"/>
        </w:rPr>
        <w:t>.</w:t>
      </w:r>
    </w:p>
    <w:p w:rsidR="00130E3C" w:rsidRPr="00206B3F" w:rsidRDefault="00130E3C" w:rsidP="00130E3C">
      <w:pPr>
        <w:ind w:firstLine="709"/>
        <w:jc w:val="both"/>
        <w:rPr>
          <w:szCs w:val="30"/>
        </w:rPr>
      </w:pPr>
      <w:r w:rsidRPr="00206B3F">
        <w:rPr>
          <w:szCs w:val="30"/>
        </w:rPr>
        <w:t>Оформление стенда носит произвольный и творческий характер. Его назначение состоит в представлен</w:t>
      </w:r>
      <w:r>
        <w:rPr>
          <w:szCs w:val="30"/>
        </w:rPr>
        <w:t xml:space="preserve">ии основного содержания работы с использованием наглядных и </w:t>
      </w:r>
      <w:r w:rsidRPr="00206B3F">
        <w:rPr>
          <w:szCs w:val="30"/>
        </w:rPr>
        <w:t xml:space="preserve">аналитических материалов (фотографий, </w:t>
      </w:r>
      <w:r>
        <w:rPr>
          <w:szCs w:val="30"/>
        </w:rPr>
        <w:t xml:space="preserve">рисунков, </w:t>
      </w:r>
      <w:r w:rsidRPr="00206B3F">
        <w:rPr>
          <w:szCs w:val="30"/>
        </w:rPr>
        <w:t xml:space="preserve">таблиц, схем, диаграмм и </w:t>
      </w:r>
      <w:r>
        <w:rPr>
          <w:szCs w:val="30"/>
        </w:rPr>
        <w:t>т.д</w:t>
      </w:r>
      <w:r w:rsidRPr="00206B3F">
        <w:rPr>
          <w:szCs w:val="30"/>
        </w:rPr>
        <w:t>.), которые иллюстрируют содержание работы, являются опорой и дополнением к устной защите.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D108FF">
        <w:rPr>
          <w:szCs w:val="30"/>
        </w:rPr>
        <w:t>Критерии оценки стендов:</w:t>
      </w:r>
      <w:r>
        <w:rPr>
          <w:szCs w:val="30"/>
        </w:rPr>
        <w:t xml:space="preserve"> ц</w:t>
      </w:r>
      <w:r w:rsidRPr="00206B3F">
        <w:rPr>
          <w:szCs w:val="30"/>
        </w:rPr>
        <w:t>елесообразность подбора, наглядность и</w:t>
      </w:r>
      <w:r>
        <w:rPr>
          <w:szCs w:val="30"/>
        </w:rPr>
        <w:t> качество оформления материалов, с</w:t>
      </w:r>
      <w:r w:rsidRPr="00206B3F">
        <w:rPr>
          <w:szCs w:val="30"/>
        </w:rPr>
        <w:t xml:space="preserve">тепень самостоятельности </w:t>
      </w:r>
      <w:r>
        <w:rPr>
          <w:szCs w:val="30"/>
        </w:rPr>
        <w:t>учащихся</w:t>
      </w:r>
      <w:r w:rsidRPr="00206B3F">
        <w:rPr>
          <w:szCs w:val="30"/>
        </w:rPr>
        <w:t xml:space="preserve">, творческий подход и оригинальность. </w:t>
      </w:r>
    </w:p>
    <w:p w:rsidR="00130E3C" w:rsidRPr="00FE5C28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Критерии оценки защиты конкурсных работ: и</w:t>
      </w:r>
      <w:r w:rsidRPr="00206B3F">
        <w:rPr>
          <w:szCs w:val="30"/>
        </w:rPr>
        <w:t>зложение сути проекта</w:t>
      </w:r>
      <w:r>
        <w:rPr>
          <w:szCs w:val="30"/>
        </w:rPr>
        <w:t>; в</w:t>
      </w:r>
      <w:r w:rsidRPr="00206B3F">
        <w:rPr>
          <w:szCs w:val="30"/>
        </w:rPr>
        <w:t>ладение материалом</w:t>
      </w:r>
      <w:r>
        <w:rPr>
          <w:szCs w:val="30"/>
        </w:rPr>
        <w:t>; у</w:t>
      </w:r>
      <w:r w:rsidRPr="00206B3F">
        <w:rPr>
          <w:szCs w:val="30"/>
        </w:rPr>
        <w:t>мение вести дискуссию</w:t>
      </w:r>
      <w:r>
        <w:rPr>
          <w:szCs w:val="30"/>
        </w:rPr>
        <w:t>; м</w:t>
      </w:r>
      <w:r w:rsidRPr="00206B3F">
        <w:rPr>
          <w:szCs w:val="30"/>
        </w:rPr>
        <w:t>анера презентации</w:t>
      </w:r>
      <w:r>
        <w:rPr>
          <w:szCs w:val="30"/>
        </w:rPr>
        <w:t xml:space="preserve">; владение английским </w:t>
      </w:r>
      <w:r w:rsidRPr="00206B3F">
        <w:rPr>
          <w:szCs w:val="30"/>
        </w:rPr>
        <w:t>языком</w:t>
      </w:r>
      <w:r>
        <w:rPr>
          <w:szCs w:val="30"/>
        </w:rPr>
        <w:t>; оформление стенда.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206B3F">
        <w:rPr>
          <w:szCs w:val="30"/>
        </w:rPr>
        <w:t xml:space="preserve">Тезисы </w:t>
      </w:r>
      <w:r>
        <w:rPr>
          <w:szCs w:val="30"/>
        </w:rPr>
        <w:t xml:space="preserve">работ </w:t>
      </w:r>
      <w:r w:rsidRPr="00206B3F">
        <w:rPr>
          <w:szCs w:val="30"/>
        </w:rPr>
        <w:t>представляются в электрон</w:t>
      </w:r>
      <w:r>
        <w:rPr>
          <w:szCs w:val="30"/>
        </w:rPr>
        <w:t xml:space="preserve">ном виде или бумажном варианте </w:t>
      </w:r>
      <w:r w:rsidRPr="00206B3F">
        <w:rPr>
          <w:szCs w:val="30"/>
        </w:rPr>
        <w:t>на английском языке (тема</w:t>
      </w:r>
      <w:r>
        <w:rPr>
          <w:szCs w:val="30"/>
        </w:rPr>
        <w:t xml:space="preserve"> и номинация дублируются на </w:t>
      </w:r>
      <w:r w:rsidRPr="00206B3F">
        <w:rPr>
          <w:szCs w:val="30"/>
        </w:rPr>
        <w:t>русском языке)</w:t>
      </w:r>
      <w:r>
        <w:rPr>
          <w:szCs w:val="30"/>
        </w:rPr>
        <w:t xml:space="preserve"> не более двух страниц в печатном виде (формат А</w:t>
      </w:r>
      <w:proofErr w:type="gramStart"/>
      <w:r>
        <w:rPr>
          <w:szCs w:val="30"/>
        </w:rPr>
        <w:t>4</w:t>
      </w:r>
      <w:proofErr w:type="gramEnd"/>
      <w:r>
        <w:rPr>
          <w:szCs w:val="30"/>
        </w:rPr>
        <w:t xml:space="preserve">, шрифт </w:t>
      </w:r>
      <w:proofErr w:type="spellStart"/>
      <w:r>
        <w:rPr>
          <w:szCs w:val="30"/>
        </w:rPr>
        <w:t>Times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New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Roman</w:t>
      </w:r>
      <w:proofErr w:type="spellEnd"/>
      <w:r>
        <w:rPr>
          <w:szCs w:val="30"/>
        </w:rPr>
        <w:t xml:space="preserve"> 12, полуторный интервал, поля 2 </w:t>
      </w:r>
      <w:r w:rsidRPr="00206B3F">
        <w:rPr>
          <w:szCs w:val="30"/>
        </w:rPr>
        <w:t>см с каждой стороны</w:t>
      </w:r>
      <w:r>
        <w:rPr>
          <w:szCs w:val="30"/>
        </w:rPr>
        <w:t xml:space="preserve">) </w:t>
      </w:r>
      <w:r w:rsidRPr="00206B3F">
        <w:rPr>
          <w:szCs w:val="30"/>
        </w:rPr>
        <w:t>без иллюстраций, графиков и таблиц, размещение которых следует предусмотреть на стенде.</w:t>
      </w:r>
    </w:p>
    <w:p w:rsidR="00130E3C" w:rsidRPr="00D108FF" w:rsidRDefault="00130E3C" w:rsidP="00130E3C">
      <w:pPr>
        <w:ind w:firstLine="709"/>
        <w:jc w:val="both"/>
        <w:rPr>
          <w:szCs w:val="30"/>
        </w:rPr>
      </w:pPr>
      <w:r w:rsidRPr="00D108FF">
        <w:rPr>
          <w:szCs w:val="30"/>
        </w:rPr>
        <w:t xml:space="preserve">Тезисы </w:t>
      </w:r>
      <w:r>
        <w:rPr>
          <w:szCs w:val="30"/>
        </w:rPr>
        <w:t>работ</w:t>
      </w:r>
      <w:r w:rsidRPr="00D108FF">
        <w:rPr>
          <w:szCs w:val="30"/>
        </w:rPr>
        <w:t xml:space="preserve"> должны содержать</w:t>
      </w:r>
      <w:r>
        <w:rPr>
          <w:szCs w:val="30"/>
        </w:rPr>
        <w:t xml:space="preserve"> следующую информацию</w:t>
      </w:r>
      <w:r w:rsidRPr="00D108FF">
        <w:rPr>
          <w:b/>
          <w:szCs w:val="30"/>
        </w:rPr>
        <w:t>:</w:t>
      </w:r>
    </w:p>
    <w:p w:rsidR="00130E3C" w:rsidRDefault="00130E3C" w:rsidP="00130E3C">
      <w:pPr>
        <w:pStyle w:val="a5"/>
        <w:ind w:left="0" w:firstLine="709"/>
        <w:jc w:val="both"/>
        <w:rPr>
          <w:szCs w:val="30"/>
        </w:rPr>
      </w:pPr>
      <w:r w:rsidRPr="00415177">
        <w:rPr>
          <w:szCs w:val="30"/>
        </w:rPr>
        <w:t>название работы (или тема исследования)</w:t>
      </w:r>
      <w:r>
        <w:rPr>
          <w:szCs w:val="30"/>
        </w:rPr>
        <w:t>;</w:t>
      </w:r>
    </w:p>
    <w:p w:rsidR="00130E3C" w:rsidRDefault="00130E3C" w:rsidP="00130E3C">
      <w:pPr>
        <w:pStyle w:val="a5"/>
        <w:ind w:left="0" w:firstLine="709"/>
        <w:jc w:val="both"/>
        <w:rPr>
          <w:szCs w:val="30"/>
        </w:rPr>
      </w:pPr>
      <w:r w:rsidRPr="003266A8">
        <w:rPr>
          <w:szCs w:val="30"/>
        </w:rPr>
        <w:t>фамилия, имя, отчество автора (</w:t>
      </w:r>
      <w:proofErr w:type="spellStart"/>
      <w:r w:rsidRPr="003266A8">
        <w:rPr>
          <w:szCs w:val="30"/>
        </w:rPr>
        <w:t>ов</w:t>
      </w:r>
      <w:proofErr w:type="spellEnd"/>
      <w:r w:rsidRPr="003266A8">
        <w:rPr>
          <w:szCs w:val="30"/>
        </w:rPr>
        <w:t>), класс (или возраст), контактный телефон;</w:t>
      </w:r>
    </w:p>
    <w:p w:rsidR="00130E3C" w:rsidRPr="00415177" w:rsidRDefault="00130E3C" w:rsidP="00130E3C">
      <w:pPr>
        <w:pStyle w:val="a5"/>
        <w:ind w:left="0" w:firstLine="709"/>
        <w:jc w:val="both"/>
        <w:rPr>
          <w:szCs w:val="30"/>
        </w:rPr>
      </w:pPr>
      <w:r w:rsidRPr="003266A8">
        <w:rPr>
          <w:szCs w:val="30"/>
        </w:rPr>
        <w:t>полное название учреждения образования</w:t>
      </w:r>
      <w:r>
        <w:rPr>
          <w:szCs w:val="30"/>
        </w:rPr>
        <w:t>;</w:t>
      </w:r>
    </w:p>
    <w:p w:rsidR="00130E3C" w:rsidRPr="00415177" w:rsidRDefault="00130E3C" w:rsidP="00130E3C">
      <w:pPr>
        <w:pStyle w:val="a5"/>
        <w:ind w:left="0" w:firstLine="709"/>
        <w:jc w:val="both"/>
        <w:rPr>
          <w:szCs w:val="30"/>
        </w:rPr>
      </w:pPr>
      <w:r w:rsidRPr="00415177">
        <w:rPr>
          <w:szCs w:val="30"/>
        </w:rPr>
        <w:t>ц</w:t>
      </w:r>
      <w:r>
        <w:rPr>
          <w:szCs w:val="30"/>
        </w:rPr>
        <w:t>ель и задачи работы;</w:t>
      </w:r>
    </w:p>
    <w:p w:rsidR="00130E3C" w:rsidRDefault="00130E3C" w:rsidP="00130E3C">
      <w:pPr>
        <w:pStyle w:val="a5"/>
        <w:ind w:left="0" w:firstLine="709"/>
        <w:jc w:val="both"/>
        <w:rPr>
          <w:szCs w:val="30"/>
        </w:rPr>
      </w:pPr>
      <w:r>
        <w:rPr>
          <w:szCs w:val="30"/>
        </w:rPr>
        <w:t>а</w:t>
      </w:r>
      <w:r w:rsidRPr="00D108FF">
        <w:rPr>
          <w:szCs w:val="30"/>
        </w:rPr>
        <w:t>ктуальность</w:t>
      </w:r>
      <w:r>
        <w:rPr>
          <w:szCs w:val="30"/>
        </w:rPr>
        <w:t>;</w:t>
      </w:r>
    </w:p>
    <w:p w:rsidR="00130E3C" w:rsidRDefault="00130E3C" w:rsidP="00130E3C">
      <w:pPr>
        <w:tabs>
          <w:tab w:val="left" w:pos="851"/>
        </w:tabs>
        <w:ind w:firstLine="709"/>
        <w:jc w:val="both"/>
        <w:rPr>
          <w:szCs w:val="30"/>
        </w:rPr>
      </w:pPr>
      <w:r>
        <w:rPr>
          <w:szCs w:val="30"/>
        </w:rPr>
        <w:t>методы;</w:t>
      </w:r>
    </w:p>
    <w:p w:rsidR="00130E3C" w:rsidRDefault="00130E3C" w:rsidP="00130E3C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выполненные мероприятия;</w:t>
      </w:r>
    </w:p>
    <w:p w:rsidR="00130E3C" w:rsidRPr="00D108FF" w:rsidRDefault="00130E3C" w:rsidP="00130E3C">
      <w:pPr>
        <w:tabs>
          <w:tab w:val="left" w:pos="0"/>
        </w:tabs>
        <w:ind w:firstLine="709"/>
        <w:jc w:val="both"/>
        <w:rPr>
          <w:szCs w:val="30"/>
        </w:rPr>
      </w:pPr>
      <w:r w:rsidRPr="00D108FF">
        <w:rPr>
          <w:szCs w:val="30"/>
        </w:rPr>
        <w:t>полученный или ожидаемый результат.</w:t>
      </w:r>
    </w:p>
    <w:p w:rsidR="00130E3C" w:rsidRPr="00E656CE" w:rsidRDefault="00130E3C" w:rsidP="00130E3C">
      <w:pPr>
        <w:ind w:firstLine="709"/>
        <w:jc w:val="both"/>
        <w:rPr>
          <w:szCs w:val="30"/>
        </w:rPr>
      </w:pPr>
      <w:r w:rsidRPr="00E656CE">
        <w:rPr>
          <w:szCs w:val="30"/>
        </w:rPr>
        <w:t>Работы, которые не удовлетворяю</w:t>
      </w:r>
      <w:r>
        <w:rPr>
          <w:szCs w:val="30"/>
        </w:rPr>
        <w:t>т вышеуказанным требованиям, не </w:t>
      </w:r>
      <w:r w:rsidRPr="00E656CE">
        <w:rPr>
          <w:szCs w:val="30"/>
        </w:rPr>
        <w:t>рассматриваются и к конкурсу не допускаются.</w:t>
      </w:r>
    </w:p>
    <w:p w:rsidR="00130E3C" w:rsidRDefault="00130E3C" w:rsidP="00130E3C">
      <w:pPr>
        <w:ind w:firstLine="709"/>
        <w:jc w:val="both"/>
        <w:rPr>
          <w:szCs w:val="30"/>
        </w:rPr>
      </w:pPr>
      <w:r w:rsidRPr="00206B3F">
        <w:rPr>
          <w:szCs w:val="30"/>
        </w:rPr>
        <w:t xml:space="preserve">Заявки на участие в конкурсе </w:t>
      </w:r>
      <w:r>
        <w:rPr>
          <w:szCs w:val="30"/>
        </w:rPr>
        <w:t>(приложение к настоящему П</w:t>
      </w:r>
      <w:r w:rsidRPr="00FD056A">
        <w:rPr>
          <w:szCs w:val="30"/>
        </w:rPr>
        <w:t>оложению)</w:t>
      </w:r>
      <w:r>
        <w:rPr>
          <w:szCs w:val="30"/>
        </w:rPr>
        <w:t xml:space="preserve"> </w:t>
      </w:r>
      <w:r w:rsidRPr="00206B3F">
        <w:rPr>
          <w:szCs w:val="30"/>
        </w:rPr>
        <w:t>и</w:t>
      </w:r>
      <w:r>
        <w:rPr>
          <w:szCs w:val="30"/>
        </w:rPr>
        <w:t xml:space="preserve"> тезисы работ необходимо подать до 20</w:t>
      </w:r>
      <w:r w:rsidRPr="00AF2984">
        <w:rPr>
          <w:szCs w:val="30"/>
        </w:rPr>
        <w:t> марта</w:t>
      </w:r>
      <w:r>
        <w:rPr>
          <w:szCs w:val="30"/>
        </w:rPr>
        <w:t xml:space="preserve"> 2023 года с </w:t>
      </w:r>
      <w:r w:rsidRPr="00206B3F">
        <w:rPr>
          <w:szCs w:val="30"/>
        </w:rPr>
        <w:t>пометкой «Конкурс «</w:t>
      </w:r>
      <w:r>
        <w:rPr>
          <w:szCs w:val="30"/>
          <w:lang w:val="en-US"/>
        </w:rPr>
        <w:t>E</w:t>
      </w:r>
      <w:r>
        <w:rPr>
          <w:szCs w:val="30"/>
        </w:rPr>
        <w:t>СOS-2023»</w:t>
      </w:r>
      <w:r w:rsidRPr="00206B3F">
        <w:rPr>
          <w:szCs w:val="30"/>
        </w:rPr>
        <w:t xml:space="preserve"> в </w:t>
      </w:r>
      <w:r>
        <w:rPr>
          <w:szCs w:val="30"/>
        </w:rPr>
        <w:t>гимназию № 1 по адресу: пр. </w:t>
      </w:r>
      <w:r w:rsidRPr="00E656CE">
        <w:rPr>
          <w:szCs w:val="30"/>
        </w:rPr>
        <w:t>Рокосс</w:t>
      </w:r>
      <w:r>
        <w:rPr>
          <w:szCs w:val="30"/>
        </w:rPr>
        <w:t>овского, </w:t>
      </w:r>
      <w:r w:rsidRPr="00E656CE">
        <w:rPr>
          <w:szCs w:val="30"/>
        </w:rPr>
        <w:t>138</w:t>
      </w:r>
      <w:r>
        <w:rPr>
          <w:szCs w:val="30"/>
        </w:rPr>
        <w:t>,</w:t>
      </w:r>
      <w:r w:rsidRPr="00206B3F">
        <w:rPr>
          <w:szCs w:val="30"/>
        </w:rPr>
        <w:t xml:space="preserve"> </w:t>
      </w:r>
      <w:proofErr w:type="spellStart"/>
      <w:r w:rsidRPr="00296650">
        <w:rPr>
          <w:szCs w:val="30"/>
        </w:rPr>
        <w:t>e-mail</w:t>
      </w:r>
      <w:proofErr w:type="spellEnd"/>
      <w:r w:rsidRPr="00206B3F">
        <w:rPr>
          <w:szCs w:val="30"/>
        </w:rPr>
        <w:t xml:space="preserve">: </w:t>
      </w:r>
      <w:hyperlink r:id="rId4" w:history="1">
        <w:r w:rsidRPr="0026222F">
          <w:rPr>
            <w:rStyle w:val="a3"/>
            <w:szCs w:val="30"/>
          </w:rPr>
          <w:t>gymn1@minskedu.</w:t>
        </w:r>
        <w:proofErr w:type="spellStart"/>
        <w:r w:rsidRPr="0026222F">
          <w:rPr>
            <w:rStyle w:val="a3"/>
            <w:szCs w:val="30"/>
            <w:lang w:val="en-US"/>
          </w:rPr>
          <w:t>gov</w:t>
        </w:r>
        <w:proofErr w:type="spellEnd"/>
        <w:r w:rsidRPr="0026222F">
          <w:rPr>
            <w:rStyle w:val="a3"/>
            <w:szCs w:val="30"/>
          </w:rPr>
          <w:t>.</w:t>
        </w:r>
        <w:proofErr w:type="spellStart"/>
        <w:r w:rsidRPr="0026222F">
          <w:rPr>
            <w:rStyle w:val="a3"/>
            <w:szCs w:val="30"/>
          </w:rPr>
          <w:t>by</w:t>
        </w:r>
        <w:proofErr w:type="spellEnd"/>
      </w:hyperlink>
      <w:r w:rsidRPr="00F6748B">
        <w:rPr>
          <w:szCs w:val="30"/>
        </w:rPr>
        <w:t>.</w:t>
      </w:r>
    </w:p>
    <w:p w:rsidR="00130E3C" w:rsidRPr="00AF2984" w:rsidRDefault="00130E3C" w:rsidP="00130E3C">
      <w:pPr>
        <w:ind w:firstLine="709"/>
        <w:jc w:val="both"/>
        <w:rPr>
          <w:szCs w:val="30"/>
        </w:rPr>
      </w:pPr>
      <w:r w:rsidRPr="00206B3F">
        <w:rPr>
          <w:szCs w:val="30"/>
        </w:rPr>
        <w:t>По всем вопросам организации, проведения конкурса, оформления проектов, подготовки стендовой защит</w:t>
      </w:r>
      <w:r>
        <w:rPr>
          <w:szCs w:val="30"/>
        </w:rPr>
        <w:t>ы обращаться в отдел экологии и </w:t>
      </w:r>
      <w:r w:rsidRPr="00206B3F">
        <w:rPr>
          <w:szCs w:val="30"/>
        </w:rPr>
        <w:t xml:space="preserve">охраны природы </w:t>
      </w:r>
      <w:proofErr w:type="spellStart"/>
      <w:r>
        <w:rPr>
          <w:szCs w:val="30"/>
        </w:rPr>
        <w:t>МГТЭЦДиМ</w:t>
      </w:r>
      <w:proofErr w:type="spellEnd"/>
      <w:r w:rsidRPr="00206B3F">
        <w:rPr>
          <w:szCs w:val="30"/>
        </w:rPr>
        <w:t xml:space="preserve"> </w:t>
      </w:r>
      <w:r>
        <w:rPr>
          <w:szCs w:val="30"/>
        </w:rPr>
        <w:t xml:space="preserve">по адресу: </w:t>
      </w:r>
      <w:proofErr w:type="spellStart"/>
      <w:r>
        <w:rPr>
          <w:szCs w:val="30"/>
        </w:rPr>
        <w:t>ул</w:t>
      </w:r>
      <w:proofErr w:type="gramStart"/>
      <w:r>
        <w:rPr>
          <w:szCs w:val="30"/>
        </w:rPr>
        <w:t>.В</w:t>
      </w:r>
      <w:proofErr w:type="gramEnd"/>
      <w:r>
        <w:rPr>
          <w:szCs w:val="30"/>
        </w:rPr>
        <w:t>оронянского</w:t>
      </w:r>
      <w:proofErr w:type="spellEnd"/>
      <w:r>
        <w:rPr>
          <w:szCs w:val="30"/>
        </w:rPr>
        <w:t xml:space="preserve">, 31, </w:t>
      </w:r>
      <w:r w:rsidRPr="00206B3F">
        <w:rPr>
          <w:szCs w:val="30"/>
        </w:rPr>
        <w:t>тел</w:t>
      </w:r>
      <w:r>
        <w:rPr>
          <w:szCs w:val="30"/>
        </w:rPr>
        <w:t>ефон (017) 326 26 72,</w:t>
      </w:r>
      <w:r w:rsidRPr="00206B3F">
        <w:rPr>
          <w:szCs w:val="30"/>
        </w:rPr>
        <w:t xml:space="preserve"> и в администрацию гимназии №</w:t>
      </w:r>
      <w:r>
        <w:rPr>
          <w:szCs w:val="30"/>
        </w:rPr>
        <w:t xml:space="preserve"> 1, </w:t>
      </w:r>
      <w:r w:rsidRPr="00206B3F">
        <w:rPr>
          <w:szCs w:val="30"/>
        </w:rPr>
        <w:t>тел</w:t>
      </w:r>
      <w:r>
        <w:rPr>
          <w:szCs w:val="30"/>
        </w:rPr>
        <w:t xml:space="preserve">ефон </w:t>
      </w:r>
      <w:r w:rsidRPr="00AF2984">
        <w:rPr>
          <w:szCs w:val="30"/>
        </w:rPr>
        <w:t>(017) 379 82 43, (017) 379 39 07.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Оргкомитет оставляет за собой право вносить изменения и дополнения в настоящее Положение и информировать об этом участников.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>7. Подведение итогов и награждение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 xml:space="preserve">Итоги конкурса подводит жюри. Победители и призеры </w:t>
      </w:r>
      <w:r w:rsidRPr="000B02D8">
        <w:rPr>
          <w:szCs w:val="30"/>
        </w:rPr>
        <w:t xml:space="preserve">конкурса награждаются </w:t>
      </w:r>
      <w:r>
        <w:rPr>
          <w:szCs w:val="30"/>
        </w:rPr>
        <w:t>дипломами</w:t>
      </w:r>
      <w:r w:rsidRPr="000B02D8">
        <w:rPr>
          <w:szCs w:val="30"/>
        </w:rPr>
        <w:t xml:space="preserve"> комитета по образованию </w:t>
      </w:r>
      <w:proofErr w:type="spellStart"/>
      <w:r w:rsidRPr="000B02D8">
        <w:rPr>
          <w:szCs w:val="30"/>
        </w:rPr>
        <w:t>Мингорисполкома</w:t>
      </w:r>
      <w:proofErr w:type="spellEnd"/>
      <w:r w:rsidRPr="000B02D8">
        <w:rPr>
          <w:szCs w:val="30"/>
        </w:rPr>
        <w:t xml:space="preserve"> и</w:t>
      </w:r>
      <w:r>
        <w:rPr>
          <w:szCs w:val="30"/>
        </w:rPr>
        <w:t> </w:t>
      </w:r>
      <w:r w:rsidRPr="000B02D8">
        <w:rPr>
          <w:szCs w:val="30"/>
        </w:rPr>
        <w:t xml:space="preserve">Минского городского комитета природных ресурсов и охраны окружающей среды, призами </w:t>
      </w:r>
      <w:proofErr w:type="spellStart"/>
      <w:r w:rsidRPr="000B02D8">
        <w:rPr>
          <w:szCs w:val="30"/>
        </w:rPr>
        <w:t>МГТЭЦДиМ</w:t>
      </w:r>
      <w:proofErr w:type="spellEnd"/>
      <w:r w:rsidRPr="000B02D8">
        <w:rPr>
          <w:szCs w:val="30"/>
        </w:rPr>
        <w:t>:</w:t>
      </w:r>
    </w:p>
    <w:p w:rsidR="00130E3C" w:rsidRDefault="00130E3C" w:rsidP="00130E3C">
      <w:pPr>
        <w:ind w:firstLine="708"/>
        <w:jc w:val="both"/>
        <w:rPr>
          <w:szCs w:val="30"/>
        </w:rPr>
      </w:pPr>
      <w:r>
        <w:rPr>
          <w:szCs w:val="30"/>
        </w:rPr>
        <w:t>командные призы в трех номинациях (</w:t>
      </w:r>
      <w:r w:rsidRPr="00C06A84">
        <w:rPr>
          <w:szCs w:val="30"/>
        </w:rPr>
        <w:t>«Исследовательские проекты», «Аналитические проекты»,</w:t>
      </w:r>
      <w:r>
        <w:rPr>
          <w:szCs w:val="30"/>
        </w:rPr>
        <w:t xml:space="preserve"> </w:t>
      </w:r>
      <w:r w:rsidRPr="00C06A84">
        <w:rPr>
          <w:szCs w:val="30"/>
        </w:rPr>
        <w:t>«Первые шаги в науку»</w:t>
      </w:r>
      <w:r>
        <w:rPr>
          <w:szCs w:val="30"/>
        </w:rPr>
        <w:t>): 1 </w:t>
      </w:r>
      <w:r w:rsidRPr="00AF4319">
        <w:rPr>
          <w:szCs w:val="30"/>
        </w:rPr>
        <w:t xml:space="preserve">место – </w:t>
      </w:r>
      <w:r>
        <w:rPr>
          <w:szCs w:val="30"/>
        </w:rPr>
        <w:t>три команды</w:t>
      </w:r>
      <w:r w:rsidRPr="00AF4319">
        <w:rPr>
          <w:szCs w:val="30"/>
        </w:rPr>
        <w:t xml:space="preserve">, 2 место – </w:t>
      </w:r>
      <w:r>
        <w:rPr>
          <w:szCs w:val="30"/>
        </w:rPr>
        <w:t>шесть команд</w:t>
      </w:r>
      <w:r w:rsidRPr="00AF4319">
        <w:rPr>
          <w:szCs w:val="30"/>
        </w:rPr>
        <w:t xml:space="preserve">, 3 место – </w:t>
      </w:r>
      <w:r>
        <w:rPr>
          <w:szCs w:val="30"/>
        </w:rPr>
        <w:t>шесть команд.</w:t>
      </w:r>
    </w:p>
    <w:p w:rsidR="00130E3C" w:rsidRPr="00B127D1" w:rsidRDefault="00130E3C" w:rsidP="00130E3C">
      <w:pPr>
        <w:ind w:firstLine="708"/>
        <w:jc w:val="both"/>
        <w:rPr>
          <w:szCs w:val="30"/>
        </w:rPr>
      </w:pPr>
      <w:r w:rsidRPr="002A0C65">
        <w:rPr>
          <w:szCs w:val="30"/>
        </w:rPr>
        <w:lastRenderedPageBreak/>
        <w:t xml:space="preserve">Церемония награждения победителей и призеров конкурса состоится </w:t>
      </w:r>
      <w:r>
        <w:rPr>
          <w:szCs w:val="30"/>
        </w:rPr>
        <w:t>15</w:t>
      </w:r>
      <w:r w:rsidRPr="00B127D1">
        <w:rPr>
          <w:szCs w:val="30"/>
        </w:rPr>
        <w:t> </w:t>
      </w:r>
      <w:r>
        <w:rPr>
          <w:szCs w:val="30"/>
        </w:rPr>
        <w:t>апреля 2023</w:t>
      </w:r>
      <w:r w:rsidRPr="00B127D1">
        <w:rPr>
          <w:szCs w:val="30"/>
        </w:rPr>
        <w:t xml:space="preserve"> года.</w:t>
      </w:r>
    </w:p>
    <w:p w:rsidR="00130E3C" w:rsidRDefault="00130E3C" w:rsidP="00130E3C">
      <w:pPr>
        <w:ind w:firstLine="709"/>
        <w:jc w:val="both"/>
        <w:rPr>
          <w:szCs w:val="30"/>
        </w:rPr>
      </w:pPr>
      <w:r>
        <w:rPr>
          <w:szCs w:val="30"/>
        </w:rPr>
        <w:t xml:space="preserve">Жюри и оргкомитет конкурса оставляют за собой право </w:t>
      </w:r>
      <w:r w:rsidRPr="00D70C75">
        <w:t>не</w:t>
      </w:r>
      <w:r>
        <w:t> </w:t>
      </w:r>
      <w:r w:rsidRPr="00D70C75">
        <w:t>обсуждать</w:t>
      </w:r>
      <w:r>
        <w:rPr>
          <w:szCs w:val="30"/>
        </w:rPr>
        <w:t xml:space="preserve"> принятые ими решения и не доказывать их объективность и состоятельность.</w:t>
      </w:r>
    </w:p>
    <w:p w:rsidR="00130E3C" w:rsidRPr="00230F19" w:rsidRDefault="00130E3C" w:rsidP="00130E3C">
      <w:pPr>
        <w:shd w:val="clear" w:color="auto" w:fill="FFFFFF"/>
        <w:ind w:firstLine="709"/>
        <w:jc w:val="both"/>
        <w:rPr>
          <w:szCs w:val="30"/>
        </w:rPr>
      </w:pPr>
      <w:r w:rsidRPr="00230F19">
        <w:rPr>
          <w:szCs w:val="30"/>
        </w:rPr>
        <w:t>8. Финансирование</w:t>
      </w:r>
    </w:p>
    <w:p w:rsidR="00130E3C" w:rsidRPr="00230F19" w:rsidRDefault="00130E3C" w:rsidP="00130E3C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230F19">
        <w:rPr>
          <w:sz w:val="30"/>
          <w:szCs w:val="30"/>
        </w:rPr>
        <w:t>Финансирование конкурса (приобре</w:t>
      </w:r>
      <w:r>
        <w:rPr>
          <w:sz w:val="30"/>
          <w:szCs w:val="30"/>
        </w:rPr>
        <w:t>тение призов) осуществляется за </w:t>
      </w:r>
      <w:r w:rsidRPr="00230F19">
        <w:rPr>
          <w:sz w:val="30"/>
          <w:szCs w:val="30"/>
        </w:rPr>
        <w:t>счет средств, выделенных на проведение централизованных мероприятий.</w:t>
      </w:r>
    </w:p>
    <w:p w:rsidR="00130E3C" w:rsidRPr="00230F19" w:rsidRDefault="00130E3C" w:rsidP="00130E3C">
      <w:pPr>
        <w:ind w:firstLine="709"/>
        <w:jc w:val="both"/>
        <w:rPr>
          <w:szCs w:val="30"/>
        </w:rPr>
      </w:pPr>
      <w:r w:rsidRPr="00DC1B87">
        <w:rPr>
          <w:szCs w:val="30"/>
        </w:rPr>
        <w:t>Финансирование конкурса (приобретение расходных материа</w:t>
      </w:r>
      <w:r>
        <w:rPr>
          <w:szCs w:val="30"/>
        </w:rPr>
        <w:t>лов и товаров</w:t>
      </w:r>
      <w:r w:rsidRPr="00DC1B87">
        <w:rPr>
          <w:szCs w:val="30"/>
        </w:rPr>
        <w:t xml:space="preserve">) осуществляется за счет средств </w:t>
      </w:r>
      <w:r w:rsidRPr="00DC1B87">
        <w:rPr>
          <w:szCs w:val="30"/>
          <w:lang w:val="be-BY"/>
        </w:rPr>
        <w:t>бюджет</w:t>
      </w:r>
      <w:r>
        <w:rPr>
          <w:szCs w:val="30"/>
        </w:rPr>
        <w:t>а г</w:t>
      </w:r>
      <w:proofErr w:type="gramStart"/>
      <w:r>
        <w:rPr>
          <w:szCs w:val="30"/>
        </w:rPr>
        <w:t>.М</w:t>
      </w:r>
      <w:proofErr w:type="gramEnd"/>
      <w:r>
        <w:rPr>
          <w:szCs w:val="30"/>
        </w:rPr>
        <w:t>инска, предусмотренных на мероприятия</w:t>
      </w:r>
      <w:r w:rsidRPr="00DC1B87">
        <w:rPr>
          <w:szCs w:val="30"/>
        </w:rPr>
        <w:t xml:space="preserve"> по рациональному (устойчивому) использованию природных рес</w:t>
      </w:r>
      <w:r>
        <w:rPr>
          <w:szCs w:val="30"/>
        </w:rPr>
        <w:t>урсов и охране окружающей среды в рамках функционирования системы охраны окружающей среды в области информационного обеспечения, воспитания, обучения и просвещения.</w:t>
      </w:r>
    </w:p>
    <w:p w:rsidR="002F1EFD" w:rsidRDefault="002F1EFD"/>
    <w:sectPr w:rsidR="002F1EFD" w:rsidSect="002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3C"/>
    <w:rsid w:val="00130E3C"/>
    <w:rsid w:val="001D70F9"/>
    <w:rsid w:val="002F1EFD"/>
    <w:rsid w:val="004D006F"/>
    <w:rsid w:val="007F77D2"/>
    <w:rsid w:val="00877899"/>
    <w:rsid w:val="008F0153"/>
    <w:rsid w:val="00F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3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0E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E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130E3C"/>
    <w:rPr>
      <w:color w:val="0000FF"/>
      <w:u w:val="single"/>
    </w:rPr>
  </w:style>
  <w:style w:type="paragraph" w:styleId="a4">
    <w:name w:val="Normal Indent"/>
    <w:basedOn w:val="a"/>
    <w:rsid w:val="00130E3C"/>
    <w:pPr>
      <w:ind w:left="720"/>
    </w:pPr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13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mn1@minsk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2023-02-28T12:51:00Z</dcterms:created>
  <dcterms:modified xsi:type="dcterms:W3CDTF">2023-02-28T12:51:00Z</dcterms:modified>
</cp:coreProperties>
</file>