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1" w:rsidRDefault="00F754B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F754B1" w:rsidRDefault="00F754B1">
      <w:pPr>
        <w:pStyle w:val="newncpi"/>
        <w:ind w:firstLine="0"/>
        <w:jc w:val="center"/>
      </w:pPr>
      <w:r>
        <w:rPr>
          <w:rStyle w:val="datepr"/>
        </w:rPr>
        <w:t>10 декабря 2019 г.</w:t>
      </w:r>
      <w:r>
        <w:rPr>
          <w:rStyle w:val="number"/>
        </w:rPr>
        <w:t xml:space="preserve"> № 122</w:t>
      </w:r>
    </w:p>
    <w:p w:rsidR="00F754B1" w:rsidRDefault="00F754B1">
      <w:pPr>
        <w:pStyle w:val="titlencpi"/>
      </w:pPr>
      <w:r>
        <w:t>Об утверждении формы государственной статистической отчетности 1-воздух (Минприроды) «Отчет о выбросах загрязняющих веществ и диоксида углерода в атмосферный воздух от стационарных источников выбросов» и указаний по ее заполнению</w:t>
      </w:r>
    </w:p>
    <w:p w:rsidR="00F754B1" w:rsidRDefault="00F754B1">
      <w:pPr>
        <w:pStyle w:val="changei"/>
      </w:pPr>
      <w:r>
        <w:t>Изменения и дополнения:</w:t>
      </w:r>
    </w:p>
    <w:p w:rsidR="00F754B1" w:rsidRDefault="00F754B1">
      <w:pPr>
        <w:pStyle w:val="changeadd"/>
      </w:pPr>
      <w:r>
        <w:t>Постановление Национального статистического комитета Республики Беларусь от 29 октября 2021 г. № 100 (зарегистрировано в Национальном реестре - № 7/4886 от 15.11.2021 г.) &lt;T22104886p&gt;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preamble"/>
      </w:pPr>
      <w:r>
        <w:t>На основании подпункта 8.10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F754B1" w:rsidRDefault="00F754B1">
      <w:pPr>
        <w:pStyle w:val="point"/>
      </w:pPr>
      <w:r>
        <w:t>1. Утвердить по представлению Министерства природных ресурсов и охраны окружающей среды:</w:t>
      </w:r>
    </w:p>
    <w:p w:rsidR="00F754B1" w:rsidRDefault="00F754B1">
      <w:pPr>
        <w:pStyle w:val="underpoint"/>
      </w:pPr>
      <w:r>
        <w:t>1.1. форму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 (прилагается) и ввести ее в </w:t>
      </w:r>
      <w:proofErr w:type="gramStart"/>
      <w:r>
        <w:t>действие</w:t>
      </w:r>
      <w:proofErr w:type="gramEnd"/>
      <w:r>
        <w:t xml:space="preserve"> начиная с отчета за 2019 год;</w:t>
      </w:r>
    </w:p>
    <w:p w:rsidR="00F754B1" w:rsidRDefault="00F754B1">
      <w:pPr>
        <w:pStyle w:val="underpoint"/>
      </w:pPr>
      <w:r>
        <w:t>1.2. Указания по заполнению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 (прилагаются) и ввести их в </w:t>
      </w:r>
      <w:proofErr w:type="gramStart"/>
      <w:r>
        <w:t>действие</w:t>
      </w:r>
      <w:proofErr w:type="gramEnd"/>
      <w:r>
        <w:t xml:space="preserve"> начиная с отчета за 2019 год.</w:t>
      </w:r>
    </w:p>
    <w:p w:rsidR="00F754B1" w:rsidRDefault="00F754B1">
      <w:pPr>
        <w:pStyle w:val="point"/>
      </w:pPr>
      <w:r>
        <w:t>2. </w:t>
      </w:r>
      <w:proofErr w:type="gramStart"/>
      <w:r>
        <w:t>Распространить указанную в подпункте 1.1 пункта 1 настоящего постановления форму государственной статистической отчетности на юридические лица (кроме субъектов малого предпринимательства), их обособленные подразделения, имеющие отдельный баланс, эксплуатирующие объекты воздействия на атмосферный воздух, имеющие стационарные источники выбросов, у которых количество загрязняющих веществ, разрешенных к выбросу в атмосферный воздух, устанавливаемое территориальными органами Министерства природных ресурсов и охраны окружающей среды в разрешении на</w:t>
      </w:r>
      <w:proofErr w:type="gramEnd"/>
      <w:r>
        <w:t> </w:t>
      </w:r>
      <w:proofErr w:type="gramStart"/>
      <w:r>
        <w:t>выбросы загрязняющих веществ в атмосферный воздух или комплексном природоохранном разрешении в отчетном году (кроме загрязняющих веществ 1 класса опасности), составляет 25 тонн и более в год и (или) загрязняющих веществ 1 класса опасности составляет 1 кг и более в год.</w:t>
      </w:r>
      <w:proofErr w:type="gramEnd"/>
    </w:p>
    <w:p w:rsidR="00F754B1" w:rsidRDefault="00F754B1">
      <w:pPr>
        <w:pStyle w:val="point"/>
      </w:pPr>
      <w:r>
        <w:t>3. Признать утратившими силу:</w:t>
      </w:r>
    </w:p>
    <w:p w:rsidR="00F754B1" w:rsidRDefault="00F754B1">
      <w:pPr>
        <w:pStyle w:val="newncpi"/>
      </w:pPr>
      <w:r>
        <w:t>постановление Национального статистического комитета Республики Беларусь от 15 октября 2015 г. № 146 «Об утверждении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 и указаний по ее заполнению»;</w:t>
      </w:r>
    </w:p>
    <w:p w:rsidR="00F754B1" w:rsidRDefault="00F754B1">
      <w:pPr>
        <w:pStyle w:val="newncpi"/>
      </w:pPr>
      <w:r>
        <w:t>постановление Национального статистического комитета Республики Беларусь от 13 октября 2016 г. № 149 «О внесении изменений в постановление Национального статистического комитета Республики Беларусь от 15 октября 2015 г. № 146».</w:t>
      </w:r>
    </w:p>
    <w:p w:rsidR="00F754B1" w:rsidRDefault="00F754B1">
      <w:pPr>
        <w:pStyle w:val="point"/>
      </w:pPr>
      <w:r>
        <w:t>4. Настоящее постановление вступает в силу с 1 января 2020 г.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754B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newncpi0"/>
              <w:jc w:val="right"/>
            </w:pPr>
            <w:r>
              <w:rPr>
                <w:rStyle w:val="pers"/>
              </w:rPr>
              <w:t>И.В.Медведева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rPr>
          <w:rFonts w:eastAsia="Times New Roman"/>
        </w:rPr>
        <w:sectPr w:rsidR="00F754B1" w:rsidSect="00F754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F754B1" w:rsidRDefault="00F754B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68"/>
        <w:gridCol w:w="4675"/>
      </w:tblGrid>
      <w:tr w:rsidR="00F754B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capu1"/>
            </w:pPr>
            <w:r>
              <w:t>УТВЕРЖДЕНО</w:t>
            </w:r>
          </w:p>
          <w:p w:rsidR="00F754B1" w:rsidRDefault="00F754B1">
            <w:pPr>
              <w:pStyle w:val="cap1"/>
            </w:pPr>
            <w:r>
              <w:t xml:space="preserve">Постановление </w:t>
            </w:r>
            <w:r>
              <w:br/>
              <w:t xml:space="preserve">Национального </w:t>
            </w:r>
            <w:r>
              <w:br/>
              <w:t xml:space="preserve">статистического комитета </w:t>
            </w:r>
            <w:r>
              <w:br/>
              <w:t>Республики Беларусь</w:t>
            </w:r>
            <w:r>
              <w:br/>
              <w:t>10.12.2019 № 122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243"/>
      </w:tblGrid>
      <w:tr w:rsidR="00F754B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243"/>
      </w:tblGrid>
      <w:tr w:rsidR="00F754B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 соответствии с законодательными актами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243"/>
      </w:tblGrid>
      <w:tr w:rsidR="00F754B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 выбросах загрязняющих веществ и диоксида углерода в атмосферный воздух от стационарных источников выбросов</w:t>
            </w:r>
          </w:p>
          <w:p w:rsidR="00F754B1" w:rsidRDefault="00F754B1">
            <w:pPr>
              <w:pStyle w:val="newncpi0"/>
              <w:spacing w:after="240"/>
              <w:jc w:val="center"/>
            </w:pPr>
            <w:r>
              <w:t>за 20___ год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13"/>
        <w:gridCol w:w="2128"/>
        <w:gridCol w:w="426"/>
        <w:gridCol w:w="2131"/>
        <w:gridCol w:w="1345"/>
      </w:tblGrid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Представляют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Форма 1-воздух (Минприроды)</w:t>
            </w:r>
          </w:p>
        </w:tc>
      </w:tr>
      <w:tr w:rsidR="00F754B1">
        <w:trPr>
          <w:trHeight w:val="240"/>
        </w:trPr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proofErr w:type="gramStart"/>
            <w:r>
              <w:t>юридические лица (кроме субъектов малого предпринимательства), их обособленные подразделения, имеющие отдельный баланс, эксплуатирующие объекты воздействия на атмосферный воздух, имеющие стационарные источники выбросов, у которых количество загрязняющих веществ, разрешенных к выбросу в атмосферный воздух, устанавливаемое территориальными органами Министерства природных ресурсов и охраны окружающей среды в разрешении на выбросы загрязняющих веществ в атмосферный воздух или комплексном природоохранном разрешении в отчетном году (кроме</w:t>
            </w:r>
            <w:proofErr w:type="gramEnd"/>
            <w:r>
              <w:t xml:space="preserve"> загрязняющих веществ 1 класса опасности), составляет 25 тонн и более в год и (или) загрязняющих веществ 1 класса опасности составляет 1 кг и более в год: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25 января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формы по ОКУД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0655504</w:t>
            </w:r>
          </w:p>
        </w:tc>
      </w:tr>
      <w:tr w:rsidR="00F754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Годовая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республиканскому научно-исследовательскому унитарному предприятию «Белорусский научно-исследовательский центр «Экология»;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республиканское научно-исследовательское унитарное предприятие «Белорусский научно-исследовательский центр «Экология» – агрегированные первичные статистические данные</w:t>
            </w:r>
          </w:p>
          <w:p w:rsidR="00F754B1" w:rsidRDefault="00F754B1">
            <w:pPr>
              <w:pStyle w:val="table10"/>
              <w:spacing w:before="120"/>
              <w:ind w:left="283"/>
            </w:pPr>
            <w:r>
              <w:t>Министерству природных ресурсов и охраны окружающей среды;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15 апреля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Министерство природных ресурсов и охраны окружающей среды – официальную статистическую информацию</w:t>
            </w:r>
          </w:p>
          <w:p w:rsidR="00F754B1" w:rsidRDefault="00F754B1">
            <w:pPr>
              <w:pStyle w:val="table10"/>
              <w:spacing w:before="120"/>
              <w:ind w:left="283"/>
            </w:pPr>
            <w:r>
              <w:t xml:space="preserve">Национальному статистическому комитету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30 апреля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2"/>
        <w:gridCol w:w="3405"/>
        <w:gridCol w:w="8726"/>
      </w:tblGrid>
      <w:tr w:rsidR="00F754B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Полное наименование юридического лица_____________________________________________________________________________________________________________________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__________________________________________________________________________________________</w:t>
            </w:r>
            <w:r>
              <w:br/>
              <w:t>Почтовый адрес (фактический)_______________________________________________________________________________________________________________________________</w:t>
            </w:r>
            <w:r>
              <w:br/>
              <w:t>Электронный адрес 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 ____________________________________________________________________________________________________________________________</w:t>
            </w:r>
            <w:r>
              <w:br/>
              <w:t>Территория нахождения структурного подразделения ___________________________________________________________________________________________________________</w:t>
            </w:r>
          </w:p>
          <w:p w:rsidR="00F754B1" w:rsidRDefault="00F754B1">
            <w:pPr>
              <w:pStyle w:val="table10"/>
              <w:ind w:left="4665" w:right="785"/>
              <w:jc w:val="center"/>
            </w:pPr>
            <w:r>
              <w:lastRenderedPageBreak/>
              <w:t xml:space="preserve">(наименование района, города областного подчинения, </w:t>
            </w:r>
            <w:proofErr w:type="gramStart"/>
            <w:r>
              <w:t>г</w:t>
            </w:r>
            <w:proofErr w:type="gramEnd"/>
            <w:r>
              <w:t>. Минск)</w:t>
            </w:r>
          </w:p>
        </w:tc>
      </w:tr>
      <w:tr w:rsidR="00F754B1">
        <w:trPr>
          <w:trHeight w:val="2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lastRenderedPageBreak/>
              <w:t>Регистрационный номер респондента</w:t>
            </w:r>
            <w:r>
              <w:br/>
              <w:t>в статистическом регистре (ОКПО)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zagrazdel"/>
      </w:pPr>
      <w:r>
        <w:t>РАЗДЕЛ I</w:t>
      </w:r>
      <w:r>
        <w:br/>
        <w:t>ВЫБРОСЫ ЗАГРЯЗНЯЮЩИХ ВЕЩЕСТВ В АТМОСФЕРНЫЙ ВОЗДУХ, ИХ ОЧИСТКА И ИСПОЛЬЗОВАНИЕ</w:t>
      </w:r>
    </w:p>
    <w:p w:rsidR="00F754B1" w:rsidRDefault="00F754B1">
      <w:pPr>
        <w:pStyle w:val="onestring"/>
      </w:pPr>
      <w:r>
        <w:t>Таблица 1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edizmeren"/>
      </w:pPr>
      <w:r>
        <w:t>тонн, с тремя знаками после запятой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45"/>
        <w:gridCol w:w="631"/>
        <w:gridCol w:w="588"/>
        <w:gridCol w:w="1485"/>
        <w:gridCol w:w="1303"/>
        <w:gridCol w:w="588"/>
        <w:gridCol w:w="1332"/>
        <w:gridCol w:w="1342"/>
        <w:gridCol w:w="897"/>
        <w:gridCol w:w="1501"/>
        <w:gridCol w:w="1631"/>
      </w:tblGrid>
      <w:tr w:rsidR="00F754B1">
        <w:trPr>
          <w:trHeight w:val="240"/>
        </w:trPr>
        <w:tc>
          <w:tcPr>
            <w:tcW w:w="15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Выброшено загрязняющих веществ без очистки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Поступило загрязняющих веществ на очистные сооружения – всего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Из них уловлено </w:t>
            </w:r>
            <w:r>
              <w:br/>
              <w:t>и обезврежено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Выброшено загрязняющих веществ – </w:t>
            </w:r>
            <w:r>
              <w:br/>
              <w:t>всего</w:t>
            </w:r>
            <w:r>
              <w:br/>
              <w:t xml:space="preserve">(графа 1+ </w:t>
            </w:r>
            <w:r>
              <w:br/>
              <w:t xml:space="preserve">+ графа 3 – </w:t>
            </w:r>
            <w:r>
              <w:br/>
              <w:t>– графа 4)</w:t>
            </w:r>
          </w:p>
        </w:tc>
        <w:tc>
          <w:tcPr>
            <w:tcW w:w="124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 том числе</w:t>
            </w:r>
          </w:p>
        </w:tc>
      </w:tr>
      <w:tr w:rsidR="00F754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из них от организованных стационарных источников выбросов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из них </w:t>
            </w:r>
            <w:r>
              <w:br/>
              <w:t>использовано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от сжигания топлива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от использования, обезвреживания отходов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от технологических </w:t>
            </w:r>
            <w:r>
              <w:br/>
              <w:t>и других процессов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9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Всего (сумма строк 104, 107, 110, 113, 116, 119, 122, 125)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Твердые……………..…..………………………………….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Сера диоксид (ангидрид сернистый, сера (IV) оксид, сернистый газ)……………………………………………..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Углерод оксид (окись углерода, угарный газ)...................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Азот (IV) оксид (азота диоксид)………………………….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Азот (II) оксид (азота оксид)………………………………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 xml:space="preserve">Углеводороды (без </w:t>
            </w:r>
            <w:proofErr w:type="spellStart"/>
            <w:r>
              <w:t>неметановых</w:t>
            </w:r>
            <w:proofErr w:type="spellEnd"/>
            <w:r>
              <w:t xml:space="preserve"> летучих органических соединений)………………………………………………..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proofErr w:type="spellStart"/>
            <w:r>
              <w:t>Неметановые</w:t>
            </w:r>
            <w:proofErr w:type="spellEnd"/>
            <w:r>
              <w:t xml:space="preserve"> летучие органические соединения </w:t>
            </w:r>
            <w:r>
              <w:br/>
              <w:t>(НМЛОС)…………………………………………………..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5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Прочие……….……………………………………………..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pStyle w:val="onestring"/>
      </w:pPr>
      <w:r>
        <w:t>Таблица 2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newncpi0"/>
        <w:jc w:val="center"/>
      </w:pPr>
      <w:r>
        <w:rPr>
          <w:b/>
          <w:bCs/>
        </w:rPr>
        <w:t>Справочная информация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edizmeren"/>
      </w:pPr>
      <w:r>
        <w:t>тонн, с тремя знаками после запятой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213"/>
        <w:gridCol w:w="4113"/>
        <w:gridCol w:w="1917"/>
      </w:tblGrid>
      <w:tr w:rsidR="00F754B1">
        <w:trPr>
          <w:trHeight w:val="240"/>
        </w:trPr>
        <w:tc>
          <w:tcPr>
            <w:tcW w:w="3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Всего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 xml:space="preserve">Количество загрязняющих веществ, разрешенных к выбросу в атмосферный воздух в отчетном году, установленное территориальными органами Министерства природных ресурсов и охраны окружающей среды в приложении 2 </w:t>
            </w:r>
            <w:r>
              <w:lastRenderedPageBreak/>
              <w:t>к разрешению на выбросы загрязняющих веществ в атмосферный воздух или комплексном природоохранном разрешении ……………………………………………………………………………………………………………………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lastRenderedPageBreak/>
              <w:t>128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lastRenderedPageBreak/>
              <w:t xml:space="preserve">Количество сырья или материалов, израсходованных при нанесении и сушке лакокрасочных покрытий </w:t>
            </w:r>
            <w:r>
              <w:br/>
              <w:t>(по данным бухгалтерского учета) и содержащих в своем составе летучие органические соединения: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до 10 процентов.……………..……………………………………………………………………….…………………....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от 10,1 до 20 процентов …………………………………………………………………………………………………...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от 20,1 до 30 процентов …………………………………………………………………………………………………...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от 30,1 до 40 процентов …………………………………………………………………………………………………...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от 40,1 до 50 процентов …………………………………………………………………………………………………..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31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свыше 50,1 процентов …………………………………………………………………………………………………….</w:t>
            </w:r>
          </w:p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zagrazdel"/>
      </w:pPr>
      <w:r>
        <w:t>РАЗДЕЛ II</w:t>
      </w:r>
      <w:r>
        <w:br/>
        <w:t>ВЫБРОСЫ ЗАГРЯЗНЯЮЩИХ ВЕЩЕСТВ В АТМОСФЕРНЫЙ ВОЗДУХ ПО ИНГРЕДИЕНТАМ</w:t>
      </w:r>
      <w:r>
        <w:rPr>
          <w:vertAlign w:val="superscript"/>
        </w:rPr>
        <w:t>*</w:t>
      </w:r>
    </w:p>
    <w:p w:rsidR="00F754B1" w:rsidRDefault="00F754B1">
      <w:pPr>
        <w:pStyle w:val="onestring"/>
      </w:pPr>
      <w:r>
        <w:t>Таблица 3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edizmeren"/>
      </w:pPr>
      <w:r>
        <w:t>тонн, с тремя знаками после запятой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04"/>
        <w:gridCol w:w="5506"/>
        <w:gridCol w:w="5233"/>
      </w:tblGrid>
      <w:tr w:rsidR="00F754B1">
        <w:trPr>
          <w:trHeight w:val="240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строки, код загрязняющего вещества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Всего выброшено загрязняющих веществ</w:t>
            </w:r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Загрязняющие вещества: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pStyle w:val="snoskiline"/>
      </w:pPr>
      <w:r>
        <w:t>______________________________</w:t>
      </w:r>
    </w:p>
    <w:p w:rsidR="00F754B1" w:rsidRDefault="00F754B1">
      <w:pPr>
        <w:pStyle w:val="snoski"/>
        <w:spacing w:after="240"/>
      </w:pPr>
      <w:proofErr w:type="gramStart"/>
      <w:r>
        <w:t>* Кроме серы диоксида (ангидрид сернистый, сера (IV) оксид, сернистый газ), углерода оксида (окись углерода, угарный газ), азота (IV) оксида (азота диоксид), азота (II) оксида (азота оксид).</w:t>
      </w:r>
      <w:proofErr w:type="gramEnd"/>
    </w:p>
    <w:p w:rsidR="00F754B1" w:rsidRDefault="00F754B1">
      <w:pPr>
        <w:pStyle w:val="zagrazdel"/>
      </w:pPr>
      <w:r>
        <w:t>РАЗДЕЛ III</w:t>
      </w:r>
      <w:r>
        <w:br/>
        <w:t>НАЛИЧИЕ СТАЦИОНАРНЫХ ИСТОЧНИКОВ ВЫБРОСОВ И ГАЗООЧИСТНЫХ УСТАНОВОК (НА КОНЕЦ ОТЧЕТНОГО ГОДА)</w:t>
      </w:r>
    </w:p>
    <w:p w:rsidR="00F754B1" w:rsidRDefault="00F754B1">
      <w:pPr>
        <w:pStyle w:val="onestring"/>
      </w:pPr>
      <w:r>
        <w:t>Таблица 4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edizmeren"/>
      </w:pPr>
      <w:r>
        <w:t>единиц, в целых числах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96"/>
        <w:gridCol w:w="1702"/>
        <w:gridCol w:w="994"/>
        <w:gridCol w:w="3976"/>
        <w:gridCol w:w="5175"/>
      </w:tblGrid>
      <w:tr w:rsidR="00F754B1">
        <w:trPr>
          <w:trHeight w:val="240"/>
        </w:trPr>
        <w:tc>
          <w:tcPr>
            <w:tcW w:w="1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Из графы 1 – </w:t>
            </w:r>
            <w:proofErr w:type="gramStart"/>
            <w:r>
              <w:t>организованных</w:t>
            </w:r>
            <w:proofErr w:type="gramEnd"/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Из графы 2 – </w:t>
            </w:r>
            <w:proofErr w:type="gramStart"/>
            <w:r>
              <w:t>оснащенных</w:t>
            </w:r>
            <w:proofErr w:type="gramEnd"/>
            <w:r>
              <w:t xml:space="preserve"> газоочистными установками</w:t>
            </w:r>
          </w:p>
        </w:tc>
      </w:tr>
      <w:tr w:rsidR="00F754B1">
        <w:trPr>
          <w:trHeight w:val="240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3</w:t>
            </w:r>
          </w:p>
        </w:tc>
      </w:tr>
      <w:tr w:rsidR="00F754B1">
        <w:trPr>
          <w:trHeight w:val="240"/>
        </w:trPr>
        <w:tc>
          <w:tcPr>
            <w:tcW w:w="1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Стационарные источники выбросов…………....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Газоочистные установки………………………...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402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F754B1" w:rsidRDefault="00F754B1">
      <w:pPr>
        <w:pStyle w:val="zagrazdel"/>
      </w:pPr>
      <w:r>
        <w:t>РАЗДЕЛ IV</w:t>
      </w:r>
      <w:r>
        <w:br/>
        <w:t>ВЫБРОСЫ ДИОКСИДА УГЛЕРОДА (СО</w:t>
      </w:r>
      <w:proofErr w:type="gramStart"/>
      <w:r>
        <w:rPr>
          <w:vertAlign w:val="subscript"/>
        </w:rPr>
        <w:t>2</w:t>
      </w:r>
      <w:proofErr w:type="gramEnd"/>
      <w:r>
        <w:t>) В АТМОСФЕРНЫЙ ВОЗДУХ</w:t>
      </w:r>
    </w:p>
    <w:p w:rsidR="00F754B1" w:rsidRDefault="00F754B1">
      <w:pPr>
        <w:pStyle w:val="onestring"/>
      </w:pPr>
      <w:r>
        <w:lastRenderedPageBreak/>
        <w:t>Таблица 5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newncpi0"/>
        <w:jc w:val="center"/>
      </w:pPr>
      <w:r>
        <w:rPr>
          <w:b/>
          <w:bCs/>
        </w:rPr>
        <w:t>Выбросы диоксида углерода (СО</w:t>
      </w:r>
      <w:proofErr w:type="gramStart"/>
      <w:r>
        <w:rPr>
          <w:b/>
          <w:bCs/>
          <w:vertAlign w:val="subscript"/>
        </w:rPr>
        <w:t>2</w:t>
      </w:r>
      <w:proofErr w:type="gramEnd"/>
      <w:r>
        <w:rPr>
          <w:b/>
          <w:bCs/>
        </w:rPr>
        <w:t>) в атмосферный воздух от сжигания котельно-печного топлива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539"/>
        <w:gridCol w:w="1986"/>
        <w:gridCol w:w="4309"/>
        <w:gridCol w:w="2852"/>
        <w:gridCol w:w="2557"/>
      </w:tblGrid>
      <w:tr w:rsidR="00F754B1">
        <w:trPr>
          <w:trHeight w:val="240"/>
        </w:trPr>
        <w:tc>
          <w:tcPr>
            <w:tcW w:w="13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котельно-печного топлива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Израсходовано котельно-печного топлива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Выброшено диоксида углерода в атмосферный воздух от сжигания котельно-печного топлива, тысяч тонн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Всего (сумма строк с 502 по 509)....….…………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газ горючий природный</w:t>
            </w:r>
            <w:proofErr w:type="gramStart"/>
            <w:r>
              <w:t>.................…………...</w:t>
            </w:r>
            <w:proofErr w:type="gramEnd"/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тысяч кубических метров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мазут топочный……………………………......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тонн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топливо печное бытовое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тонн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уголь и продукты переработки угля………….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тонн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торф и брикеты топливные…..……………….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тонн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щепа топливная, дрова для отопления….........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плотных кубических метров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  <w:tr w:rsidR="00F754B1">
        <w:trPr>
          <w:trHeight w:val="240"/>
        </w:trPr>
        <w:tc>
          <w:tcPr>
            <w:tcW w:w="13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ind w:left="283"/>
            </w:pPr>
            <w:r>
              <w:t>прочие виды топлива…………. …..……….….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jc w:val="center"/>
            </w:pPr>
            <w:r>
              <w:t>тонн условного топлива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pStyle w:val="onestring"/>
      </w:pPr>
      <w:r>
        <w:t>Таблица 6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newncpi0"/>
        <w:jc w:val="center"/>
      </w:pPr>
      <w:r>
        <w:rPr>
          <w:b/>
          <w:bCs/>
        </w:rPr>
        <w:t>Выбросы диоксида углерода (СО</w:t>
      </w:r>
      <w:proofErr w:type="gramStart"/>
      <w:r>
        <w:rPr>
          <w:b/>
          <w:bCs/>
          <w:vertAlign w:val="subscript"/>
        </w:rPr>
        <w:t>2</w:t>
      </w:r>
      <w:proofErr w:type="gramEnd"/>
      <w:r>
        <w:rPr>
          <w:b/>
          <w:bCs/>
        </w:rPr>
        <w:t>) в атмосферный воздух от сжигания отходов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37"/>
        <w:gridCol w:w="2493"/>
        <w:gridCol w:w="5312"/>
        <w:gridCol w:w="1985"/>
        <w:gridCol w:w="3616"/>
      </w:tblGrid>
      <w:tr w:rsidR="00F754B1">
        <w:trPr>
          <w:trHeight w:val="240"/>
        </w:trPr>
        <w:tc>
          <w:tcPr>
            <w:tcW w:w="8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Код строки, код отхода </w:t>
            </w:r>
            <w:r>
              <w:br/>
              <w:t>по ОКРБ 021-2019</w:t>
            </w: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 xml:space="preserve">Реестровый номер объекта по использованию отходов </w:t>
            </w:r>
            <w:r>
              <w:br/>
              <w:t>или учетный номер объекта по обезвреживанию отходов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Сожжено отходов, тонн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Выброшено диоксида углерода (СО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 в атмосферный воздух от сжигания отходов, тысяч тонн</w:t>
            </w:r>
          </w:p>
        </w:tc>
      </w:tr>
      <w:tr w:rsidR="00F754B1">
        <w:trPr>
          <w:trHeight w:val="240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</w:tr>
      <w:tr w:rsidR="00F754B1">
        <w:trPr>
          <w:trHeight w:val="240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Сожженные отходы: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601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754B1">
        <w:trPr>
          <w:trHeight w:val="240"/>
        </w:trPr>
        <w:tc>
          <w:tcPr>
            <w:tcW w:w="8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zagrazdel"/>
      </w:pPr>
      <w:r>
        <w:t>РАЗДЕЛ V</w:t>
      </w:r>
      <w:r>
        <w:br/>
        <w:t>ВЫПОЛНЕНИЕ МЕРОПРИЯТИЙ ПО СОКРАЩЕНИЮ ВЫБРОСОВ ЗАГРЯЗНЯЮЩИХ ВЕЩЕСТВ В АТМОСФЕРНЫЙ ВОЗДУХ</w:t>
      </w:r>
    </w:p>
    <w:p w:rsidR="00F754B1" w:rsidRDefault="00F754B1">
      <w:pPr>
        <w:pStyle w:val="onestring"/>
      </w:pPr>
      <w:r>
        <w:t>Таблица 7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06"/>
        <w:gridCol w:w="1572"/>
        <w:gridCol w:w="2843"/>
        <w:gridCol w:w="3489"/>
        <w:gridCol w:w="2771"/>
        <w:gridCol w:w="2462"/>
      </w:tblGrid>
      <w:tr w:rsidR="00F754B1">
        <w:trPr>
          <w:trHeight w:val="240"/>
        </w:trPr>
        <w:tc>
          <w:tcPr>
            <w:tcW w:w="9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группы мероприятий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строки, код группы мероприятий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Израсходовано средств на выполнение мероприятий, рублей</w:t>
            </w:r>
          </w:p>
        </w:tc>
        <w:tc>
          <w:tcPr>
            <w:tcW w:w="10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Оценка выполнения мероприятий</w:t>
            </w:r>
            <w:r>
              <w:br/>
              <w:t xml:space="preserve">(1 – полностью выполнено; </w:t>
            </w:r>
            <w:r>
              <w:br/>
              <w:t>2 – частично выполнено;</w:t>
            </w:r>
            <w:r>
              <w:br/>
              <w:t>3 – не выполнено)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Сокращение выбросов загрязняющих веществ после проведения мероприятий, тонн</w:t>
            </w:r>
          </w:p>
        </w:tc>
      </w:tr>
      <w:tr w:rsidR="00F754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1" w:rsidRDefault="00F754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планируемое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фактически</w:t>
            </w:r>
          </w:p>
        </w:tc>
      </w:tr>
      <w:tr w:rsidR="00F754B1">
        <w:trPr>
          <w:trHeight w:val="240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4</w:t>
            </w:r>
          </w:p>
        </w:tc>
      </w:tr>
      <w:tr w:rsidR="00F754B1">
        <w:trPr>
          <w:trHeight w:val="240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Группы мероприятий: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r>
              <w:t>701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754B1">
        <w:trPr>
          <w:trHeight w:val="240"/>
        </w:trPr>
        <w:tc>
          <w:tcPr>
            <w:tcW w:w="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</w:pPr>
            <w:r>
              <w:t> 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pStyle w:val="comment"/>
      </w:pPr>
      <w:r>
        <w:t>Примечание. Данные в графе 1 таблиц 5 и 6 раздела IV заполняются с одним знаком после запятой; в графе 2 таблиц 5 и 6 раздела IV и в графах 3 и 4 раздела V – с тремя знаками после запятой; в графе 1 раздела V – в целых числах.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2"/>
        <w:gridCol w:w="6952"/>
        <w:gridCol w:w="3759"/>
      </w:tblGrid>
      <w:tr w:rsidR="00F754B1">
        <w:trPr>
          <w:trHeight w:val="240"/>
        </w:trPr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0"/>
              <w:jc w:val="left"/>
            </w:pPr>
            <w:r>
              <w:t xml:space="preserve">Руководитель респондента или уполномоченный </w:t>
            </w:r>
            <w:r>
              <w:br/>
              <w:t xml:space="preserve">на составление и представление первичных </w:t>
            </w:r>
            <w:r>
              <w:br/>
              <w:t xml:space="preserve">статистических данных работник респондента </w:t>
            </w:r>
            <w:r>
              <w:br/>
              <w:t>____________________________________________</w:t>
            </w:r>
          </w:p>
        </w:tc>
        <w:tc>
          <w:tcPr>
            <w:tcW w:w="21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1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54B1" w:rsidRDefault="00F754B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F754B1">
        <w:trPr>
          <w:trHeight w:val="240"/>
        </w:trPr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2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5"/>
        <w:gridCol w:w="4824"/>
        <w:gridCol w:w="4184"/>
      </w:tblGrid>
      <w:tr w:rsidR="00F754B1">
        <w:trPr>
          <w:trHeight w:val="240"/>
        </w:trPr>
        <w:tc>
          <w:tcPr>
            <w:tcW w:w="2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0"/>
            </w:pPr>
            <w:r>
              <w:t>___________________________________________________________</w:t>
            </w:r>
          </w:p>
        </w:tc>
        <w:tc>
          <w:tcPr>
            <w:tcW w:w="1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0"/>
              <w:jc w:val="center"/>
            </w:pPr>
            <w:r>
              <w:t>_____ ___________________ 20___ г.</w:t>
            </w:r>
          </w:p>
        </w:tc>
      </w:tr>
      <w:tr w:rsidR="00F754B1">
        <w:trPr>
          <w:trHeight w:val="240"/>
        </w:trPr>
        <w:tc>
          <w:tcPr>
            <w:tcW w:w="2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(контактный номер телефона, адрес электронной почты)</w:t>
            </w:r>
          </w:p>
        </w:tc>
        <w:tc>
          <w:tcPr>
            <w:tcW w:w="1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undline"/>
              <w:jc w:val="center"/>
            </w:pPr>
            <w:r>
              <w:t>(дата составления государственной</w:t>
            </w:r>
            <w:r>
              <w:br/>
              <w:t>статистической отчетности)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rPr>
          <w:rFonts w:eastAsia="Times New Roman"/>
        </w:rPr>
        <w:sectPr w:rsidR="00F754B1" w:rsidSect="00F754B1">
          <w:pgSz w:w="16860" w:h="11907" w:orient="landscape"/>
          <w:pgMar w:top="567" w:right="289" w:bottom="567" w:left="340" w:header="280" w:footer="0" w:gutter="0"/>
          <w:cols w:space="720"/>
          <w:docGrid w:linePitch="299"/>
        </w:sectPr>
      </w:pPr>
    </w:p>
    <w:p w:rsidR="00F754B1" w:rsidRDefault="00F754B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696"/>
      </w:tblGrid>
      <w:tr w:rsidR="00F754B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capu1"/>
            </w:pPr>
            <w:r>
              <w:t>УТВЕРЖДЕНО</w:t>
            </w:r>
          </w:p>
          <w:p w:rsidR="00F754B1" w:rsidRDefault="00F754B1">
            <w:pPr>
              <w:pStyle w:val="cap1"/>
            </w:pPr>
            <w:r>
              <w:t xml:space="preserve">Постановление </w:t>
            </w:r>
            <w:r>
              <w:br/>
              <w:t xml:space="preserve">Национального </w:t>
            </w:r>
            <w:r>
              <w:br/>
              <w:t xml:space="preserve">статистического комитета </w:t>
            </w:r>
            <w:r>
              <w:br/>
              <w:t>Республики Беларусь</w:t>
            </w:r>
            <w:r>
              <w:br/>
              <w:t>10.12.2019 № 122</w:t>
            </w:r>
          </w:p>
        </w:tc>
      </w:tr>
    </w:tbl>
    <w:p w:rsidR="00F754B1" w:rsidRDefault="00F754B1">
      <w:pPr>
        <w:pStyle w:val="titleu"/>
      </w:pPr>
      <w:r>
        <w:t>УКАЗАНИЯ</w:t>
      </w:r>
      <w:r>
        <w:br/>
        <w:t>по заполнению формы государственной статистической отчетности 1-воздух (Минприроды) «Отчет о выбросах загрязняющих веществ и диоксида углерода в атмосферный воздух от стационарных источников выбросов»</w:t>
      </w:r>
    </w:p>
    <w:p w:rsidR="00F754B1" w:rsidRDefault="00F754B1">
      <w:pPr>
        <w:pStyle w:val="chapter"/>
      </w:pPr>
      <w:r>
        <w:t>ГЛАВА 1</w:t>
      </w:r>
      <w:r>
        <w:br/>
        <w:t>ОБЩИЕ ПОЛОЖЕНИЯ</w:t>
      </w:r>
    </w:p>
    <w:p w:rsidR="00F754B1" w:rsidRDefault="00F754B1">
      <w:pPr>
        <w:pStyle w:val="point"/>
      </w:pPr>
      <w:r>
        <w:t>1. </w:t>
      </w:r>
      <w:proofErr w:type="gramStart"/>
      <w:r>
        <w:t>Государственную статистическую отчетность по форме 1-воздух (Минприроды) «Отчет о выбросах загрязняющих веществ и диоксида углерода в атмосферный воздух от стационарных источников выбросов» (далее – отчет) представляют юридические лица (кроме субъектов малого предпринимательства), их обособленные подразделения, имеющие отдельный баланс, эксплуатирующие объекты воздействия на атмосферный воздух, имеющие стационарные источники выбросов, у которых количество загрязняющих веществ, разрешенных к выбросу в атмосферный воздух, устанавливаемое территориальными</w:t>
      </w:r>
      <w:proofErr w:type="gramEnd"/>
      <w:r>
        <w:t xml:space="preserve"> </w:t>
      </w:r>
      <w:proofErr w:type="gramStart"/>
      <w:r>
        <w:t>органами Министерства природных ресурсов и охраны окружающей среды в разрешении на выбросы загрязняющих веществ в атмосферный воздух или комплексном природоохранном разрешении (далее – разрешение) в отчетном году (кроме загрязняющих веществ 1 класса опасности), составляет 25 тонн и более в год и (или) загрязняющих веществ 1 класса опасности составляет 1 кг и более в год (далее – организации).</w:t>
      </w:r>
      <w:proofErr w:type="gramEnd"/>
    </w:p>
    <w:p w:rsidR="00F754B1" w:rsidRDefault="00F754B1">
      <w:pPr>
        <w:pStyle w:val="point"/>
      </w:pPr>
      <w:r>
        <w:t xml:space="preserve">2. Организации составляют отчет, включая данные по входящим в их структуру подразделениям, не имеющим отдельного баланса и расположенным на одной с ними территории (район области, город областного подчинения, </w:t>
      </w:r>
      <w:proofErr w:type="gramStart"/>
      <w:r>
        <w:t>г</w:t>
      </w:r>
      <w:proofErr w:type="gramEnd"/>
      <w:r>
        <w:t>. Минск).</w:t>
      </w:r>
    </w:p>
    <w:p w:rsidR="00F754B1" w:rsidRDefault="00F754B1">
      <w:pPr>
        <w:pStyle w:val="newncpi"/>
      </w:pPr>
      <w:r>
        <w:t xml:space="preserve">Организации, в структуре которых имеются подразделения, не имеющие отдельного баланса, расположенные на другой территории (район области, город областного подчинения, </w:t>
      </w:r>
      <w:proofErr w:type="gramStart"/>
      <w:r>
        <w:t>г</w:t>
      </w:r>
      <w:proofErr w:type="gramEnd"/>
      <w:r>
        <w:t>. Минск), эксплуатирующие объекты воздействия на атмосферный воздух, имеющие</w:t>
      </w:r>
    </w:p>
    <w:p w:rsidR="00F754B1" w:rsidRDefault="00F754B1">
      <w:pPr>
        <w:pStyle w:val="newncpi"/>
      </w:pPr>
      <w:proofErr w:type="gramStart"/>
      <w:r>
        <w:t>стационарные источники выбросов, составляют отдельный отчет по всем структурным подразделениям, не имеющим отдельного баланса, находящимся в пределах одной территории, независимо от количества загрязняющих веществ, устанавливаемого для каждого из этих структурных подразделений в разрешениях, при этом в реквизите «Сведения о респонденте» по строке «Территория нахождения структурного подразделения» указывается фактическое место нахождения данных подразделений (наименование района, города областного подчинения, г. Минск).</w:t>
      </w:r>
      <w:proofErr w:type="gramEnd"/>
    </w:p>
    <w:p w:rsidR="00F754B1" w:rsidRDefault="00F754B1">
      <w:pPr>
        <w:pStyle w:val="point"/>
      </w:pPr>
      <w:r>
        <w:t>3. </w:t>
      </w:r>
      <w:proofErr w:type="gramStart"/>
      <w:r>
        <w:t>В отчете отражаются данные о загрязняющих веществах (за исключением микроорганизмов и микроорганизмов-продуцентов), отходящих от организованных и неорганизованных стационарных источников выбросов загрязняющих веществ в атмосферный воздух, независимо от того, уплачивается или нет по ним экологический налог и независимо от количества загрязняющих веществ, устанавливаемого в разрешениях (кроме данных по строке 128 таблицы 2 раздела I).</w:t>
      </w:r>
      <w:proofErr w:type="gramEnd"/>
      <w:r>
        <w:t xml:space="preserve"> </w:t>
      </w:r>
      <w:proofErr w:type="gramStart"/>
      <w:r>
        <w:t>В объем выбросов загрязняющих веществ также включаются выбросы загрязняющих веществ от источников выбросов в соответствии с перечнем объектов воздействия на атмосферный воздух, источников выбросов, видов деятельности, для которых не устанавливаются нормативы допустимых выбросов загрязняющих веществ в атмосферный воздух согласно приложению 2 к постановлению Министерства природных ресурсов и охраны окружающей среды Республики Беларусь от 19 октября 2020 г. № 21 «О нормативах</w:t>
      </w:r>
      <w:proofErr w:type="gramEnd"/>
      <w:r>
        <w:t xml:space="preserve"> допустимых выбросов загрязняющих веществ в атмосферный воздух».</w:t>
      </w:r>
    </w:p>
    <w:p w:rsidR="00F754B1" w:rsidRDefault="00F754B1">
      <w:pPr>
        <w:pStyle w:val="newncpi"/>
      </w:pPr>
      <w:r>
        <w:lastRenderedPageBreak/>
        <w:t>К организованным стационарным источникам выбросов относятся источники выбросов, оборудованные устройствами, посредством которых производится локализация поступления загрязняющих веществ в атмосферный воздух от источников выделения загрязняющих веществ (трубы; выхлопные патрубки вентиляторов; вентиляционные шахты; аэрационные фонари; дефлекторы; резервуары для хранения нефти, нефтепродуктов и других технических смесей, содержащих летучие компоненты, и другие).</w:t>
      </w:r>
    </w:p>
    <w:p w:rsidR="00F754B1" w:rsidRDefault="00F754B1">
      <w:pPr>
        <w:pStyle w:val="newncpi"/>
      </w:pPr>
      <w:r>
        <w:t xml:space="preserve">К неорганизованным стационарным источникам выбросов относятся источники выбросов, не оборудованные устройствами, посредством которых производится локализация поступления загрязняющих веществ в атмосферный воздух от источников выделения загрязняющих веществ (погрузочно-разгрузочные работы; эксплуатация сооружений очистки сточных вод; открытое хранение сырья, материалов и отходов (пруды-отстойники и накопители; </w:t>
      </w:r>
      <w:proofErr w:type="spellStart"/>
      <w:r>
        <w:t>нефтеловушки</w:t>
      </w:r>
      <w:proofErr w:type="spellEnd"/>
      <w:r>
        <w:t xml:space="preserve">; </w:t>
      </w:r>
      <w:proofErr w:type="spellStart"/>
      <w:r>
        <w:t>шлак</w:t>
      </w:r>
      <w:proofErr w:type="gramStart"/>
      <w:r>
        <w:t>о</w:t>
      </w:r>
      <w:proofErr w:type="spellEnd"/>
      <w:r>
        <w:t>-</w:t>
      </w:r>
      <w:proofErr w:type="gramEnd"/>
      <w:r>
        <w:t xml:space="preserve"> и </w:t>
      </w:r>
      <w:proofErr w:type="spellStart"/>
      <w:r>
        <w:t>хвостохранилища</w:t>
      </w:r>
      <w:proofErr w:type="spellEnd"/>
      <w:r>
        <w:t xml:space="preserve"> и другие); </w:t>
      </w:r>
      <w:proofErr w:type="spellStart"/>
      <w:r>
        <w:t>негерметичность</w:t>
      </w:r>
      <w:proofErr w:type="spellEnd"/>
      <w:r>
        <w:t xml:space="preserve"> (</w:t>
      </w:r>
      <w:proofErr w:type="spellStart"/>
      <w:r>
        <w:t>неплотность</w:t>
      </w:r>
      <w:proofErr w:type="spellEnd"/>
      <w:r>
        <w:t xml:space="preserve">) технологического оборудования, </w:t>
      </w:r>
      <w:proofErr w:type="spellStart"/>
      <w:r>
        <w:t>газоотводов</w:t>
      </w:r>
      <w:proofErr w:type="spellEnd"/>
      <w:r>
        <w:t>; оборудование, расположенное на открытом воздухе (передвижные сварочные посты, окраска) и другие).</w:t>
      </w:r>
    </w:p>
    <w:p w:rsidR="00F754B1" w:rsidRDefault="00F754B1">
      <w:pPr>
        <w:pStyle w:val="point"/>
      </w:pPr>
      <w:r>
        <w:t>4. В отчете не отражаются объемы выбросов загрязняющих веществ от мобильных источников выбросов, принадлежащих организации и (или) двигающихся по объекту воздействия на атмосферный воздух, имеющему стационарные источники выбросов.</w:t>
      </w:r>
    </w:p>
    <w:p w:rsidR="00F754B1" w:rsidRDefault="00F754B1">
      <w:pPr>
        <w:pStyle w:val="point"/>
      </w:pPr>
      <w:r>
        <w:t>5. </w:t>
      </w:r>
      <w:proofErr w:type="gramStart"/>
      <w:r>
        <w:t>Отчет заполняется на основании данных журналов учета выбросов загрязняющих веществ в атмосферный воздух от стационарных источников выбросов инструментальным или расчетно-инструментальным методом по форме ПОД-1 (далее – ПОД-1), учета выбросов загрязняющих веществ в атмосферный воздух от стационарных источников выбросов расчетным методом по форме ПОД-2 (далее – ПОД-2), учета времени и режима работы стационарных источников выбросов и газоочистных установок по форме ПОД-3 (далее – ПОД-3</w:t>
      </w:r>
      <w:proofErr w:type="gramEnd"/>
      <w:r>
        <w:t>) согласно приложениям А–В к техническому кодексу установившейся практики ТКП 17.02-12-2014 «Охрана окружающей среды и природопользование. Порядок ведения учета в области охраны окружающей среды и заполнения форм учетной документации в области охраны окружающей среды», утвержденному постановлением Министерства природных ресурсов и охраны окружающей среды Республики Беларусь от 3 марта 2014 г. № 2-Т; других первичных учетных и иных документов.</w:t>
      </w:r>
    </w:p>
    <w:p w:rsidR="00F754B1" w:rsidRDefault="00F754B1">
      <w:pPr>
        <w:pStyle w:val="newncpi"/>
      </w:pPr>
      <w:r>
        <w:t>Данные о выбросах от источников выбросов, по которым не устанавливаются нормативы допустимых выбросов загрязняющих веществ в атмосферный воздух, отражаются в отчете на основании данных акта инвентаризации выбросов загрязняющих веществ в атмосферный воздух и (или) форм учетной документации в области охраны окружающей среды, указанных в части первой настоящего пункта.</w:t>
      </w:r>
    </w:p>
    <w:p w:rsidR="00F754B1" w:rsidRDefault="00F754B1">
      <w:pPr>
        <w:pStyle w:val="point"/>
      </w:pPr>
      <w:r>
        <w:t>6. </w:t>
      </w:r>
      <w:proofErr w:type="gramStart"/>
      <w:r>
        <w:t>При заполнении таблицы 1 раздела I и раздела II необходимо учесть, что количество выброшенных загрязняющих веществ в атмосферный воздух по ингредиентам (сумма данных по строкам 107, 110, 113 и 116 в графе 6 таблицы 1 раздела I и по всем заполненным строкам раздела II) должно быть равно общему количеству выброшенных загрязняющих веществ за отчетный год (данным по строке 101 в</w:t>
      </w:r>
      <w:proofErr w:type="gramEnd"/>
      <w:r>
        <w:t> графе 6 таблицы 1 раздела I).</w:t>
      </w:r>
    </w:p>
    <w:p w:rsidR="00F754B1" w:rsidRDefault="00F754B1">
      <w:pPr>
        <w:pStyle w:val="chapter"/>
      </w:pPr>
      <w:r>
        <w:t>ГЛАВА 2</w:t>
      </w:r>
      <w:r>
        <w:br/>
        <w:t xml:space="preserve">ПОРЯДОК ЗАПОЛНЕНИЯ РАЗДЕЛА I </w:t>
      </w:r>
      <w:r>
        <w:br/>
        <w:t>«ВЫБРОСЫ ЗАГРЯЗНЯЮЩИХ ВЕЩЕСТВ В АТМОСФЕРНЫЙ ВОЗДУХ, ИХ ОЧИСТКА И ИСПОЛЬЗОВАНИЕ»</w:t>
      </w:r>
    </w:p>
    <w:p w:rsidR="00F754B1" w:rsidRDefault="00F754B1">
      <w:pPr>
        <w:pStyle w:val="point"/>
      </w:pPr>
      <w:r>
        <w:t>7. В графе 1 таблицы 1 отражается количество загрязняющих веществ, выброшенных в атмосферный воздух от всех организованных и неорганизованных стационарных источников выбросов, минуя газоочистные установки, и </w:t>
      </w:r>
      <w:proofErr w:type="spellStart"/>
      <w:r>
        <w:t>неуловленных</w:t>
      </w:r>
      <w:proofErr w:type="spellEnd"/>
      <w:r>
        <w:t xml:space="preserve"> загрязняющих веществ, которые прошли через газоочистные установки, не предназначенные для их улавливания (обезвреживания).</w:t>
      </w:r>
    </w:p>
    <w:p w:rsidR="00F754B1" w:rsidRDefault="00F754B1">
      <w:pPr>
        <w:pStyle w:val="point"/>
      </w:pPr>
      <w:r>
        <w:t xml:space="preserve">8. В графе 2 таблицы 1 отражается количество загрязняющих веществ, выброшенных в атмосферный воздух от организованных стационарных источников выбросов, но не подвергшихся при этом предварительной очистке, включая </w:t>
      </w:r>
      <w:proofErr w:type="spellStart"/>
      <w:r>
        <w:t>неуловленные</w:t>
      </w:r>
      <w:proofErr w:type="spellEnd"/>
      <w:r>
        <w:t xml:space="preserve"> </w:t>
      </w:r>
      <w:r>
        <w:lastRenderedPageBreak/>
        <w:t>загрязняющие вещества, которые прошли через газоочистные установки, не предназначенные для их улавливания (обезвреживания).</w:t>
      </w:r>
    </w:p>
    <w:p w:rsidR="00F754B1" w:rsidRDefault="00F754B1">
      <w:pPr>
        <w:pStyle w:val="point"/>
      </w:pPr>
      <w:r>
        <w:t>9. Данные в графах 1 и 2 таблицы 1 отражаются на основании данных ПОД-1, ПОД-2, акта инвентаризации выбросов загрязняющих веществ в атмосферный воздух, других первичных учетных и иных документов.</w:t>
      </w:r>
    </w:p>
    <w:p w:rsidR="00F754B1" w:rsidRDefault="00F754B1">
      <w:pPr>
        <w:pStyle w:val="point"/>
      </w:pPr>
      <w:r>
        <w:t>10. В графе 3 таблицы 1 отражается количество загрязняющих веществ, поступивших и подвергшихся очистке на имеющихся в организации газоочистных установках (независимо от фактического времени работы этих установок).</w:t>
      </w:r>
    </w:p>
    <w:p w:rsidR="00F754B1" w:rsidRDefault="00F754B1">
      <w:pPr>
        <w:pStyle w:val="point"/>
      </w:pPr>
      <w:r>
        <w:t>11. В графе 4 таблицы 1 отражается количество загрязняющих веществ, уловленных и обезвреженных на газоочистных установках.</w:t>
      </w:r>
    </w:p>
    <w:p w:rsidR="00F754B1" w:rsidRDefault="00F754B1">
      <w:pPr>
        <w:pStyle w:val="point"/>
      </w:pPr>
      <w:r>
        <w:t>12. Данные в графах 3 и 4 таблицы 1 отражаются на основании данных ПОД-3, других первичных учетных и иных документов.</w:t>
      </w:r>
    </w:p>
    <w:p w:rsidR="00F754B1" w:rsidRDefault="00F754B1">
      <w:pPr>
        <w:pStyle w:val="point"/>
      </w:pPr>
      <w:r>
        <w:t>13. В графе 5 таблицы 1 отражается количество уловленных загрязняющих веществ, возвращенных в производство и использованных для выпуска продукции или реализованных другим организациям и населению.</w:t>
      </w:r>
    </w:p>
    <w:p w:rsidR="00F754B1" w:rsidRDefault="00F754B1">
      <w:pPr>
        <w:pStyle w:val="point"/>
      </w:pPr>
      <w:r>
        <w:t>14. В графе 6 таблицы 1 отражается суммарное количество загрязняющих веществ, выброшенных в атмосферный воздух как после очистки, так и без очистки.</w:t>
      </w:r>
    </w:p>
    <w:p w:rsidR="00F754B1" w:rsidRDefault="00F754B1">
      <w:pPr>
        <w:pStyle w:val="newncpi"/>
      </w:pPr>
      <w:r>
        <w:t>Данные графы 6 таблицы 1 должны быть равны сумме данных граф 1 и 3 минус данные графы 4 таблицы 1, а также должны быть равны сумме данных граф 7-9 данной таблицы.</w:t>
      </w:r>
    </w:p>
    <w:p w:rsidR="00F754B1" w:rsidRDefault="00F754B1">
      <w:pPr>
        <w:pStyle w:val="point"/>
      </w:pPr>
      <w:r>
        <w:t>15. При отсутствии в организации газоочистных установок в графах с 3 по 5 таблицы 1 проставляется ноль, при этом данные в графе 1 должны быть равны данным в графе 6.</w:t>
      </w:r>
    </w:p>
    <w:p w:rsidR="00F754B1" w:rsidRDefault="00F754B1">
      <w:pPr>
        <w:pStyle w:val="point"/>
      </w:pPr>
      <w:r>
        <w:t>16. В графе 7 таблицы 1 отражается количество загрязняющих веществ, выброшенных в атмосферный воздух при использовании топлива, веществ (их смесей), отходов для выработки тепловой и (или) электрической энергии, включая энергию, используемую для производственных и других нужд организации.</w:t>
      </w:r>
    </w:p>
    <w:p w:rsidR="00F754B1" w:rsidRDefault="00F754B1">
      <w:pPr>
        <w:pStyle w:val="point"/>
      </w:pPr>
      <w:r>
        <w:t>17. В графе 8 таблицы 1 отражается количество загрязняющих веществ, выброшенных в атмосферный воздух от процессов использования и обезвреживания отходов, веществ (их смесей) (огневое обезвреживание, пиролиз, термолиз, сжигание), не связанных с выработкой тепловой и (или) электрической энергии.</w:t>
      </w:r>
    </w:p>
    <w:p w:rsidR="00F754B1" w:rsidRDefault="00F754B1">
      <w:pPr>
        <w:pStyle w:val="point"/>
      </w:pPr>
      <w:r>
        <w:t>18. В графе 9 таблицы 1 отражается количество загрязняющих веществ, выброшенных в атмосферный воздух от технологических и других процессов, в том числе при использовании топлива (исключая использование веществ (их смесей), отходов), не связанных с выработкой тепловой и (или) электрической энергии.</w:t>
      </w:r>
    </w:p>
    <w:p w:rsidR="00F754B1" w:rsidRDefault="00F754B1">
      <w:pPr>
        <w:pStyle w:val="point"/>
      </w:pPr>
      <w:r>
        <w:t>19. По строке 104 таблицы 1 отражаются суммарное количество выбросов загрязняющих веществ в твердом агрегатном состоянии в соответствии с перечнем загрязняющих веществ по группам в порядке возрастания кодов согласно приложению</w:t>
      </w:r>
      <w:proofErr w:type="gramStart"/>
      <w:r>
        <w:t xml:space="preserve"> Б</w:t>
      </w:r>
      <w:proofErr w:type="gramEnd"/>
      <w:r>
        <w:t xml:space="preserve"> к государственному стандарту Республики Беларусь СТБ 17.08.02-01-2009 «Охрана окружающей среды и природопользование. Атмосферный воздух. Вещества, загрязняющие атмосферный воздух. Коды и перечень», утвержденному постановлением Государственного комитета по стандартизации Республики Беларусь от 21 января 2009 г. № 3, (далее – СТБ 17.08.02-01-2009).</w:t>
      </w:r>
    </w:p>
    <w:p w:rsidR="00F754B1" w:rsidRDefault="00F754B1">
      <w:pPr>
        <w:pStyle w:val="point"/>
      </w:pPr>
      <w:r>
        <w:t>20. По строке 119 таблицы 1 отражаются данные о выбросах метана и минеральных масел (нефтяное, веретенное, машинное, цилиндровое и другие).</w:t>
      </w:r>
    </w:p>
    <w:p w:rsidR="00F754B1" w:rsidRDefault="00F754B1">
      <w:pPr>
        <w:pStyle w:val="point"/>
      </w:pPr>
      <w:r>
        <w:t xml:space="preserve">21. По строке 122 таблицы 1 отражается суммарное количество выбросов </w:t>
      </w:r>
      <w:proofErr w:type="spellStart"/>
      <w:r>
        <w:t>неметановых</w:t>
      </w:r>
      <w:proofErr w:type="spellEnd"/>
      <w:r>
        <w:t xml:space="preserve"> летучих органических соединений в соответствии с перечнем летучих органических соединений (ЛОС) по группам согласно приложению Г к СТБ 17.08.02-01-2009, включая выбросы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>, углеводородов непредельных алифатического ряда, углеводородов алициклических, углеводородов ароматических и исключая выбросы метана и минеральных масел (нефтяное, веретенное, машинное, цилиндровое и другие).</w:t>
      </w:r>
    </w:p>
    <w:p w:rsidR="00F754B1" w:rsidRDefault="00F754B1">
      <w:pPr>
        <w:pStyle w:val="point"/>
      </w:pPr>
      <w:r>
        <w:t>22. </w:t>
      </w:r>
      <w:proofErr w:type="gramStart"/>
      <w:r>
        <w:t>По строке 125 таблицы 1 отражаются данные о выбросах загрязняющих веществ, не указанных по строкам 104, 107, 110, 113, 116, 119 и 122 (например, неметаллов и их соединений, таких как оксиды (за исключением серы диоксида, углерода оксида, азота диоксида, азота оксида), гидриды (включая аммиак, сероводород, фтористый и хлористый водород), неорганические кислоты, эфиры, альдегиды и другие).</w:t>
      </w:r>
      <w:proofErr w:type="gramEnd"/>
    </w:p>
    <w:p w:rsidR="00F754B1" w:rsidRDefault="00F754B1">
      <w:pPr>
        <w:pStyle w:val="point"/>
      </w:pPr>
      <w:r>
        <w:lastRenderedPageBreak/>
        <w:t>23. По строке 128 таблицы 2 отражается суммарное количество загрязняющих веществ, разрешенных к выбросу в атмосферный воздух в отчетном году объектом воздействия на атмосферный воздух, имеющем стационарные источники выбросов, установленное территориальными органами Министерства природных ресурсов и охраны окружающей среды в приложении 2 к разрешению.</w:t>
      </w:r>
    </w:p>
    <w:p w:rsidR="00F754B1" w:rsidRDefault="00F754B1">
      <w:pPr>
        <w:pStyle w:val="point"/>
      </w:pPr>
      <w:r>
        <w:t>24. </w:t>
      </w:r>
      <w:proofErr w:type="gramStart"/>
      <w:r>
        <w:t xml:space="preserve">По строкам 130–135 таблицы 2 отражается суммарное количество израсходованных сырья или материалов при нанесении и сушке лакокрасочных покрытий (красок, эмалей, лаков, растворителей, разбавителей, мастик, </w:t>
      </w:r>
      <w:proofErr w:type="spellStart"/>
      <w:r>
        <w:t>герметиков</w:t>
      </w:r>
      <w:proofErr w:type="spellEnd"/>
      <w:r>
        <w:t>, шпатлевок) по данным бухгалтерского учета и содержащих определенный процент летучих органических соединений, исключая сырье или материалы, хранящиеся на объекте воздействия на атмосферный воздух, имеющем стационарные источники выбросов, и (или) израсходованные на работу мобильных источников выбросов</w:t>
      </w:r>
      <w:proofErr w:type="gramEnd"/>
      <w:r>
        <w:t>.</w:t>
      </w:r>
    </w:p>
    <w:p w:rsidR="00F754B1" w:rsidRDefault="00F754B1">
      <w:pPr>
        <w:pStyle w:val="chapter"/>
      </w:pPr>
      <w:r>
        <w:t>ГЛАВА 3</w:t>
      </w:r>
      <w:r>
        <w:br/>
        <w:t xml:space="preserve">ПОРЯДОК ЗАПОЛНЕНИЯ РАЗДЕЛА II </w:t>
      </w:r>
      <w:r>
        <w:br/>
        <w:t>«ВЫБРОСЫ ЗАГРЯЗНЯЮЩИХ ВЕЩЕСТВ В АТМОСФЕРНЫЙ ВОЗДУХ ПО ИНГРЕДИЕНТАМ»</w:t>
      </w:r>
    </w:p>
    <w:p w:rsidR="00F754B1" w:rsidRDefault="00F754B1">
      <w:pPr>
        <w:pStyle w:val="point"/>
      </w:pPr>
      <w:r>
        <w:t>25. В разделе II отражаются данные о выбросах загрязняющих веществ, в соответствии с перечнем загрязняющих веществ согласно приложению 1.</w:t>
      </w:r>
    </w:p>
    <w:p w:rsidR="00F754B1" w:rsidRDefault="00F754B1">
      <w:pPr>
        <w:pStyle w:val="point"/>
      </w:pPr>
      <w:r>
        <w:t>26. В графах</w:t>
      </w:r>
      <w:proofErr w:type="gramStart"/>
      <w:r>
        <w:t xml:space="preserve"> А</w:t>
      </w:r>
      <w:proofErr w:type="gramEnd"/>
      <w:r>
        <w:t> и Б указываются соответственно наименование и код загрязняющего вещества согласно приложению 1.</w:t>
      </w:r>
    </w:p>
    <w:p w:rsidR="00F754B1" w:rsidRDefault="00F754B1">
      <w:pPr>
        <w:pStyle w:val="newncpi"/>
      </w:pPr>
      <w:r>
        <w:t>В разделе II не отражаются данные об укрупненных группировках загрязняющих веществ по классам опасности по кодам загрязняющих веществ 10000, 20000, 30000, 40000, 90000.</w:t>
      </w:r>
    </w:p>
    <w:p w:rsidR="00F754B1" w:rsidRDefault="00F754B1">
      <w:pPr>
        <w:pStyle w:val="chapter"/>
      </w:pPr>
      <w:r>
        <w:t xml:space="preserve">ГЛАВА 4 </w:t>
      </w:r>
      <w:r>
        <w:br/>
        <w:t>ПОРЯДОК ЗАПОЛНЕНИЯ РАЗДЕЛА III</w:t>
      </w:r>
      <w:r>
        <w:br/>
        <w:t>«НАЛИЧИЕ СТАЦИОНАРНЫХ ИСТОЧНИКОВ ВЫБРОСОВ И ГАЗООЧИСТНЫХ УСТАНОВОК (НА КОНЕЦ ОТЧЕТНОГО ГОДА)»</w:t>
      </w:r>
    </w:p>
    <w:p w:rsidR="00F754B1" w:rsidRDefault="00F754B1">
      <w:pPr>
        <w:pStyle w:val="point"/>
      </w:pPr>
      <w:r>
        <w:t xml:space="preserve">27. По строке 401 отражается количество стационарных источников выбросов загрязняющих веществ (включая </w:t>
      </w:r>
      <w:proofErr w:type="gramStart"/>
      <w:r>
        <w:t>неорганизованные</w:t>
      </w:r>
      <w:proofErr w:type="gramEnd"/>
      <w:r>
        <w:t>) на конец отчетного года за исключением законсервированных и ликвидированных.</w:t>
      </w:r>
    </w:p>
    <w:p w:rsidR="00F754B1" w:rsidRDefault="00F754B1">
      <w:pPr>
        <w:pStyle w:val="point"/>
      </w:pPr>
      <w:r>
        <w:t>28. По строке 402 отражается количество имеющихся газоочистных установок на конец отчетного года, включая не </w:t>
      </w:r>
      <w:proofErr w:type="gramStart"/>
      <w:r>
        <w:t>работавшие</w:t>
      </w:r>
      <w:proofErr w:type="gramEnd"/>
      <w:r>
        <w:t xml:space="preserve"> в течение отчетного года и исключая законсервированные. В данной строке не отражается количество аппаратов очистки газа, так как такие аппараты являются элементами газоочистных установок.</w:t>
      </w:r>
    </w:p>
    <w:p w:rsidR="00F754B1" w:rsidRDefault="00F754B1">
      <w:pPr>
        <w:pStyle w:val="chapter"/>
      </w:pPr>
      <w:r>
        <w:t>ГЛАВА 5</w:t>
      </w:r>
      <w:r>
        <w:br/>
        <w:t>ПОРЯДОК ЗАПОЛНЕНИЯ РАЗДЕЛА IV</w:t>
      </w:r>
      <w:r>
        <w:br/>
        <w:t>«ВЫБРОСЫ ДИОКСИДА УГЛЕРОДА (СО</w:t>
      </w:r>
      <w:proofErr w:type="gramStart"/>
      <w:r>
        <w:rPr>
          <w:vertAlign w:val="subscript"/>
        </w:rPr>
        <w:t>2</w:t>
      </w:r>
      <w:proofErr w:type="gramEnd"/>
      <w:r>
        <w:t xml:space="preserve">) </w:t>
      </w:r>
      <w:r>
        <w:br/>
        <w:t>В АТМОСФЕРНЫЙ ВОЗДУХ»</w:t>
      </w:r>
    </w:p>
    <w:p w:rsidR="00F754B1" w:rsidRDefault="00F754B1">
      <w:pPr>
        <w:pStyle w:val="point"/>
      </w:pPr>
      <w:r>
        <w:t>29. В таблице 5 отражаются данные о выбросах диоксида углерода (СО</w:t>
      </w:r>
      <w:proofErr w:type="gramStart"/>
      <w:r>
        <w:rPr>
          <w:vertAlign w:val="subscript"/>
        </w:rPr>
        <w:t>2</w:t>
      </w:r>
      <w:proofErr w:type="gramEnd"/>
      <w:r>
        <w:t>) в атмосферный воздух от сжигания котельно-печного топлива за исключением отходов.</w:t>
      </w:r>
    </w:p>
    <w:p w:rsidR="00F754B1" w:rsidRDefault="00F754B1">
      <w:pPr>
        <w:pStyle w:val="point"/>
      </w:pPr>
      <w:r>
        <w:t>30. В графе 1 таблицы 5 отражается количество израсходованного (сожженного) соответствующего вида топлива, вещества (их смесей) для выработки тепловой и электрической энергии, включая энергию, используемую для производственных и других нужд организации.</w:t>
      </w:r>
    </w:p>
    <w:p w:rsidR="00F754B1" w:rsidRDefault="00F754B1">
      <w:pPr>
        <w:pStyle w:val="newncpi"/>
      </w:pPr>
      <w:r>
        <w:t>В графе 1 таблицы 5 не отражается количество израсходованного (сожженного, использованного) соответствующего вида топлива, вещества (их смесей), применяемых для технологических и других процессов, не связанных с выработкой тепловой и (или) электрической энергии.</w:t>
      </w:r>
    </w:p>
    <w:p w:rsidR="00F754B1" w:rsidRDefault="00F754B1">
      <w:pPr>
        <w:pStyle w:val="point"/>
      </w:pPr>
      <w:r>
        <w:t>31. По строкам с 502 по 507 в графе 1 таблицы 5 отражается фактический объем израсходованного (сожженного) соответствующего вида топлива в натуральном выражении (по строке 502 – включая сжигание попутного природного газа).</w:t>
      </w:r>
    </w:p>
    <w:p w:rsidR="00F754B1" w:rsidRDefault="00F754B1">
      <w:pPr>
        <w:pStyle w:val="point"/>
      </w:pPr>
      <w:r>
        <w:lastRenderedPageBreak/>
        <w:t>32. По строке 509 в графе 1 таблицы 5 отражаются данные о расходе прочих видов топлива, веществ (их смесей), не перечисленных по строкам с 502 по 507. Их количество пересчитывается в условное топливо и отражается в тоннах условного топлива.</w:t>
      </w:r>
    </w:p>
    <w:p w:rsidR="00F754B1" w:rsidRDefault="00F754B1">
      <w:pPr>
        <w:pStyle w:val="point"/>
      </w:pPr>
      <w:r>
        <w:t>33. Для перевода количества израсходованного котельно-печного топлива из натуральных единиц измерения в тонны условного топлива необходимо руководствоваться Указаниями по заполнению в формах государственной статистической отчетности по статистике топливно-энергетического комплекса показателя о расходе топлива в условных единицах измерения, утвержденными постановлением Национального статистического комитета Республики Беларусь от 29 июля 2009 г. № 105.</w:t>
      </w:r>
    </w:p>
    <w:p w:rsidR="00F754B1" w:rsidRDefault="00F754B1">
      <w:pPr>
        <w:pStyle w:val="point"/>
      </w:pPr>
      <w:r>
        <w:t>34. Данные графы 2 таблицы 5 рассчитываются в соответствии с требованиями технического кодекса установившейся практики ТКП 17.09-01-2011 «Охрана окружающей среды и природопользование. Климат. Выбросы и поглощение парниковых газов. Правила расчета выбросов за счет внедрения мероприятий по энергосбережению, возобновляемых источников энергии», утвержденного постановлением Министерства природных ресурсов и охраны окружающей среды Республики Беларусь от 5 сентября 2011 г. № 13-Т (далее – ТКП 17.09-01-2011).</w:t>
      </w:r>
    </w:p>
    <w:p w:rsidR="00F754B1" w:rsidRDefault="00F754B1">
      <w:pPr>
        <w:pStyle w:val="point"/>
      </w:pPr>
      <w:r>
        <w:t>35. В таблице 6 отражаются данные о выбросах диоксида углерода (СО</w:t>
      </w:r>
      <w:proofErr w:type="gramStart"/>
      <w:r>
        <w:rPr>
          <w:vertAlign w:val="subscript"/>
        </w:rPr>
        <w:t>2</w:t>
      </w:r>
      <w:proofErr w:type="gramEnd"/>
      <w:r>
        <w:t>) в атмосферный воздух от сжигания отходов в соответствии с общегосударственным классификатором Республики Беларусь ОКРБ 021-2019 «Классификатор отходов, образующихся в Республике Беларусь», утвержденным постановлением Министерства природных ресурсов и охраны окружающей среды Республики Беларусь от 9 сентября 2019 г. № 3-Т (далее – ОКРБ 021-2019).</w:t>
      </w:r>
    </w:p>
    <w:p w:rsidR="00F754B1" w:rsidRDefault="00F754B1">
      <w:pPr>
        <w:pStyle w:val="point"/>
      </w:pPr>
      <w:r>
        <w:t>36. В графах</w:t>
      </w:r>
      <w:proofErr w:type="gramStart"/>
      <w:r>
        <w:t xml:space="preserve"> А</w:t>
      </w:r>
      <w:proofErr w:type="gramEnd"/>
      <w:r>
        <w:t> и Б таблицы 6 указываются соответственно наименование и код отхода согласно ОКРБ 021-2019.</w:t>
      </w:r>
    </w:p>
    <w:p w:rsidR="00F754B1" w:rsidRDefault="00F754B1">
      <w:pPr>
        <w:pStyle w:val="point"/>
      </w:pPr>
      <w:r>
        <w:t>37. В графе</w:t>
      </w:r>
      <w:proofErr w:type="gramStart"/>
      <w:r>
        <w:t xml:space="preserve"> В</w:t>
      </w:r>
      <w:proofErr w:type="gramEnd"/>
      <w:r>
        <w:t> таблицы 6 указывается реестровый номер объекта по использованию отходов или учетный номер объекта обезвреживания отходов.</w:t>
      </w:r>
    </w:p>
    <w:p w:rsidR="00F754B1" w:rsidRDefault="00F754B1">
      <w:pPr>
        <w:pStyle w:val="point"/>
      </w:pPr>
      <w:r>
        <w:t>38. В графе 1 таблицы 6 отражается количество сожженных отходов соответствующего наименования.</w:t>
      </w:r>
    </w:p>
    <w:p w:rsidR="00F754B1" w:rsidRDefault="00F754B1">
      <w:pPr>
        <w:pStyle w:val="point"/>
      </w:pPr>
      <w:r>
        <w:t>39. В графе 2 таблицы 6 отражается количество диоксида углерода (СО</w:t>
      </w:r>
      <w:proofErr w:type="gramStart"/>
      <w:r>
        <w:rPr>
          <w:vertAlign w:val="subscript"/>
        </w:rPr>
        <w:t>2</w:t>
      </w:r>
      <w:proofErr w:type="gramEnd"/>
      <w:r>
        <w:t>), выброшенного в атмосферный воздух от сжигания топлива, рассчитанное с учетом установленных коэффициентов выбросов в соответствии с ТКП 17.09-01-2011. В случае отсутствия в ТКП 17.09-01-2011 соответствующих коэффициентов выбросов графа 2 по таким видам отходов не заполняется.</w:t>
      </w:r>
    </w:p>
    <w:p w:rsidR="00F754B1" w:rsidRDefault="00F754B1">
      <w:pPr>
        <w:pStyle w:val="chapter"/>
      </w:pPr>
      <w:r>
        <w:t>ГЛАВА 6</w:t>
      </w:r>
      <w:r>
        <w:br/>
        <w:t>ПОРЯДОК ЗАПОЛНЕНИЯ РАЗДЕЛА V</w:t>
      </w:r>
      <w:r>
        <w:br/>
        <w:t>«ВЫПОЛНЕНИЕ МЕРОПРИЯТИЙ ПО СОКРАЩЕНИЮ ВЫБРОСОВ ЗАГРЯЗНЯЮЩИХ ВЕЩЕСТВ В АТМОСФЕРНЫЙ ВОЗДУХ»</w:t>
      </w:r>
    </w:p>
    <w:p w:rsidR="00F754B1" w:rsidRDefault="00F754B1">
      <w:pPr>
        <w:pStyle w:val="point"/>
      </w:pPr>
      <w:r>
        <w:t xml:space="preserve">40. В разделе V отражаются данные о выполнении в отчетном году мероприятий по сокращению выбросов загрязняющих веществ в атмосферный воздух, осуществляемых за счет всех источников финансирования в отчетном году, со сроками их </w:t>
      </w:r>
      <w:proofErr w:type="gramStart"/>
      <w:r>
        <w:t>завершения</w:t>
      </w:r>
      <w:proofErr w:type="gramEnd"/>
      <w:r>
        <w:t xml:space="preserve"> как в отчетном году, так и в последующие годы.</w:t>
      </w:r>
    </w:p>
    <w:p w:rsidR="00F754B1" w:rsidRDefault="00F754B1">
      <w:pPr>
        <w:pStyle w:val="newncpi"/>
      </w:pPr>
      <w:r>
        <w:t>Данные о мероприятиях отражаются в разделе независимо от уровня их фактического выполнения.</w:t>
      </w:r>
    </w:p>
    <w:p w:rsidR="00F754B1" w:rsidRDefault="00F754B1">
      <w:pPr>
        <w:pStyle w:val="point"/>
      </w:pPr>
      <w:r>
        <w:t>41. В графах</w:t>
      </w:r>
      <w:proofErr w:type="gramStart"/>
      <w:r>
        <w:t xml:space="preserve"> А</w:t>
      </w:r>
      <w:proofErr w:type="gramEnd"/>
      <w:r>
        <w:t> и Б указываются соответственно наименование и код группы мероприятий по сокращению выбросов загрязняющих веществ в атмосферный воздух в соответствии перечнем согласно приложению 2.</w:t>
      </w:r>
    </w:p>
    <w:p w:rsidR="00F754B1" w:rsidRDefault="00F754B1">
      <w:pPr>
        <w:pStyle w:val="point"/>
      </w:pPr>
      <w:r>
        <w:t>42. В графах 3 и 4 отражаются соответственно планируемые (расчетные) и фактические данные о сокращении объемов выбросов загрязняющих веществ в атмосферный воздух при осуществлении мероприятий по сокращению выбросов загрязняющих веществ в атмосферный воздух в отчетном году.</w:t>
      </w:r>
    </w:p>
    <w:p w:rsidR="00F754B1" w:rsidRDefault="00F754B1">
      <w:pPr>
        <w:pStyle w:val="newncpi"/>
      </w:pPr>
      <w:r>
        <w:t> </w:t>
      </w:r>
    </w:p>
    <w:p w:rsidR="00F754B1" w:rsidRDefault="00F754B1">
      <w:pPr>
        <w:pStyle w:val="comment"/>
      </w:pPr>
      <w:r>
        <w:t>Примечание. Терминология, применяемая в настоящих Указаниях, используется только для заполнения отчета.</w:t>
      </w:r>
    </w:p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2"/>
        <w:gridCol w:w="4826"/>
      </w:tblGrid>
      <w:tr w:rsidR="00F754B1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append1"/>
            </w:pPr>
            <w:r>
              <w:t>Приложение 1</w:t>
            </w:r>
          </w:p>
          <w:p w:rsidR="00F754B1" w:rsidRDefault="00F754B1">
            <w:pPr>
              <w:pStyle w:val="append"/>
            </w:pPr>
            <w:r>
              <w:lastRenderedPageBreak/>
              <w:t xml:space="preserve">к Указаниям по заполнению формы </w:t>
            </w:r>
            <w:r>
              <w:br/>
              <w:t xml:space="preserve">государственной статистической отчетности </w:t>
            </w:r>
            <w:r>
              <w:br/>
              <w:t xml:space="preserve">1-воздух (Минприроды) «Отчет о выбросах </w:t>
            </w:r>
            <w:r>
              <w:br/>
              <w:t xml:space="preserve">загрязняющих веществ и диоксида углерода </w:t>
            </w:r>
            <w:r>
              <w:br/>
              <w:t xml:space="preserve">в атмосферный воздух от стационарных </w:t>
            </w:r>
            <w:r>
              <w:br/>
              <w:t xml:space="preserve">источников выбросов» </w:t>
            </w:r>
          </w:p>
        </w:tc>
      </w:tr>
    </w:tbl>
    <w:p w:rsidR="00F754B1" w:rsidRDefault="00F754B1">
      <w:pPr>
        <w:pStyle w:val="titlep"/>
        <w:jc w:val="left"/>
      </w:pPr>
      <w:r>
        <w:lastRenderedPageBreak/>
        <w:t xml:space="preserve">ПЕРЕЧЕНЬ </w:t>
      </w:r>
      <w:r>
        <w:br/>
        <w:t>загрязняющих 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20"/>
        <w:gridCol w:w="7948"/>
      </w:tblGrid>
      <w:tr w:rsidR="00F754B1">
        <w:trPr>
          <w:trHeight w:val="240"/>
        </w:trPr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загрязняющего вещества</w:t>
            </w:r>
          </w:p>
        </w:tc>
        <w:tc>
          <w:tcPr>
            <w:tcW w:w="4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загрязняющего вещества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10000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Загрязняющие вещества класса опасности 1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10124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Кадмий и его соединения (в пересчете на кадмий)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10160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Никель и его соединения (в пересчете на никель)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10183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Ртуть и ее соединения (в пересчете на ртуть)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10184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Свинец и его неорганические соединения (в пересчете на свинец)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10203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Хром (VI)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10326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Озон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10329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Селен диоксид (селен (IV) оксид) (в пересчете на селен)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10703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13620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Диоксины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13920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19999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вещества 1 класса опасности (суммарно)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20000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Загрязняющие вещества класса опасности 2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20140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Медь и ее соединения (в пересчете на медь)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20316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Гидрохлорид (водород хлорид, соляная кислота)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20325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Мышьяк, неорганические соединения (в пересчете на мышьяк)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20333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Сероводород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20334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Сероуглерод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20342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Фтористые газообразные соединения (в пересчете на фтор) – </w:t>
            </w:r>
            <w:proofErr w:type="spellStart"/>
            <w:r>
              <w:t>гидрофторид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20602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Бензол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20655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Углеводороды ароматические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21071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Фенол (</w:t>
            </w:r>
            <w:proofErr w:type="spellStart"/>
            <w:r>
              <w:t>гидроксибензол</w:t>
            </w:r>
            <w:proofErr w:type="spellEnd"/>
            <w:r>
              <w:t>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21325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 xml:space="preserve">)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22904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Мазутная зола теплоэлектростанций (в пересчете на ванадий)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29999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вещества 2 класса опасности (суммарно)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30000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Загрязняющие вещества класса опасности 3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30229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Цинк и его соединения (в пересчете на цинк)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30328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Углерод черный (сажа)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30616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Ксилолы (смесь изомеров </w:t>
            </w:r>
            <w:proofErr w:type="spellStart"/>
            <w:proofErr w:type="gramStart"/>
            <w:r>
              <w:t>о-</w:t>
            </w:r>
            <w:proofErr w:type="gramEnd"/>
            <w:r>
              <w:t>,м-,п</w:t>
            </w:r>
            <w:proofErr w:type="spellEnd"/>
            <w:r>
              <w:t>-)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30621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Толуол (метилбензол)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32902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Твердые частицы суммарно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32907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Пыль неорганическая, содержащая двуокись кремния более 70 % (динас и др.)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32908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gramStart"/>
            <w:r>
              <w:t>Пыль неорганическая, содержащая двуокись кремния менее 70 % (шамот, цемент, пыль цементного производства – глина, глинистый сланец, доменный шлак, песок, клинкер, зола, кремнезем, доломит, пыль цементного производства – известняк, мел, огарки, сырьевая смесь, пыль вращающихся печей, боксит и др.)</w:t>
            </w:r>
            <w:proofErr w:type="gram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lastRenderedPageBreak/>
              <w:t>32936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Пыль древесная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32937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Пыль зерновая (по массе)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39999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вещества 3 класса опасности (суммарно)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40000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Загрязняющие вещества класса опасности 4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40303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Аммиак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40401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Углеводороды предельные алифатического ряда С</w:t>
            </w:r>
            <w:r>
              <w:rPr>
                <w:vertAlign w:val="subscript"/>
              </w:rPr>
              <w:t>1</w:t>
            </w:r>
            <w:r>
              <w:t>-С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40408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Циклогексан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40410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Метан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40550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Углеводороды непредельные алифатического ряда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40551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Углеводороды алициклические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41061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Этанол (этиловый спирт)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41210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Бутилацетат</w:t>
            </w:r>
            <w:proofErr w:type="spellEnd"/>
            <w:r>
              <w:t xml:space="preserve"> (уксусной кислоты бутиловый эфир)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41240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Этилацетат (уксусной кислоты этиловый эфир)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41401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Пропан-2-он (ацетон)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42754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Углеводороды предельные алифатического ряда С</w:t>
            </w:r>
            <w:r>
              <w:rPr>
                <w:vertAlign w:val="subscript"/>
              </w:rPr>
              <w:t>11</w:t>
            </w:r>
            <w:r>
              <w:t>-С</w:t>
            </w:r>
            <w:r>
              <w:rPr>
                <w:vertAlign w:val="subscript"/>
              </w:rPr>
              <w:t>19</w:t>
            </w:r>
            <w:r>
              <w:t xml:space="preserve">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49999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вещества 4 класса опасности (суммарно)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90000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Загрязняющие вещества, которым не установлены классы опасности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90228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Хрома трехвалентные соединения (в пересчете на Cr</w:t>
            </w:r>
            <w:r>
              <w:rPr>
                <w:vertAlign w:val="superscript"/>
              </w:rPr>
              <w:t>3+</w:t>
            </w:r>
            <w:r>
              <w:t>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90727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Бензо</w:t>
            </w:r>
            <w:proofErr w:type="spellEnd"/>
            <w:r>
              <w:t>(</w:t>
            </w:r>
            <w:proofErr w:type="spellStart"/>
            <w:r>
              <w:t>b</w:t>
            </w:r>
            <w:proofErr w:type="spellEnd"/>
            <w:r>
              <w:t>)</w:t>
            </w:r>
            <w:proofErr w:type="spellStart"/>
            <w:r>
              <w:t>флюорантен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90728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Бензо</w:t>
            </w:r>
            <w:proofErr w:type="spellEnd"/>
            <w:r>
              <w:t>(</w:t>
            </w:r>
            <w:proofErr w:type="spellStart"/>
            <w:r>
              <w:t>k</w:t>
            </w:r>
            <w:proofErr w:type="spellEnd"/>
            <w:r>
              <w:t>)</w:t>
            </w:r>
            <w:proofErr w:type="spellStart"/>
            <w:r>
              <w:t>флюорантен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90729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Индено</w:t>
            </w:r>
            <w:proofErr w:type="spellEnd"/>
            <w:r>
              <w:t>(1,2,3-cd)</w:t>
            </w:r>
            <w:proofErr w:type="spellStart"/>
            <w:r>
              <w:t>пирен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90830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proofErr w:type="spellStart"/>
            <w:r>
              <w:t>Гексахлорбензол</w:t>
            </w:r>
            <w:proofErr w:type="spellEnd"/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91119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2-этоксиэтанол (этиловый эфир этиленгликоля, </w:t>
            </w:r>
            <w:proofErr w:type="spellStart"/>
            <w:r>
              <w:t>этилцеллозольв</w:t>
            </w:r>
            <w:proofErr w:type="spellEnd"/>
            <w:r>
              <w:t>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92911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Пыль комбикормовая (в пересчете на белок)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ind w:left="283"/>
            </w:pPr>
            <w:r>
              <w:t>99999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вещества, которым не установлены классы опасности (суммарно)</w:t>
            </w:r>
          </w:p>
        </w:tc>
      </w:tr>
    </w:tbl>
    <w:p w:rsidR="00F754B1" w:rsidRDefault="00F75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2"/>
        <w:gridCol w:w="4826"/>
      </w:tblGrid>
      <w:tr w:rsidR="00F754B1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append1"/>
            </w:pPr>
            <w:r>
              <w:t>Приложение 2</w:t>
            </w:r>
          </w:p>
          <w:p w:rsidR="00F754B1" w:rsidRDefault="00F754B1">
            <w:pPr>
              <w:pStyle w:val="append"/>
            </w:pPr>
            <w:r>
              <w:t xml:space="preserve">к Указаниям по заполнению формы </w:t>
            </w:r>
            <w:r>
              <w:br/>
              <w:t xml:space="preserve">государственной статистической отчетности </w:t>
            </w:r>
            <w:r>
              <w:br/>
              <w:t xml:space="preserve">1-воздух (Минприроды) «Отчет о выбросах </w:t>
            </w:r>
            <w:r>
              <w:br/>
              <w:t xml:space="preserve">загрязняющих веществ и диоксида углерода </w:t>
            </w:r>
            <w:r>
              <w:br/>
              <w:t xml:space="preserve">в атмосферный воздух от стационарных </w:t>
            </w:r>
            <w:r>
              <w:br/>
              <w:t xml:space="preserve">источников выбросов» </w:t>
            </w:r>
          </w:p>
        </w:tc>
      </w:tr>
    </w:tbl>
    <w:p w:rsidR="00F754B1" w:rsidRDefault="00F754B1">
      <w:pPr>
        <w:pStyle w:val="titlep"/>
        <w:jc w:val="left"/>
      </w:pPr>
      <w:r>
        <w:t xml:space="preserve">ПЕРЕЧЕНЬ </w:t>
      </w:r>
      <w:r>
        <w:br/>
        <w:t>групп мероприятий по сокращению выбросов загрязняющих веществ в атмосферный воздух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20"/>
        <w:gridCol w:w="7948"/>
      </w:tblGrid>
      <w:tr w:rsidR="00F754B1">
        <w:trPr>
          <w:trHeight w:val="240"/>
        </w:trPr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Код группы мероприятий</w:t>
            </w:r>
          </w:p>
        </w:tc>
        <w:tc>
          <w:tcPr>
            <w:tcW w:w="4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54B1" w:rsidRDefault="00F754B1">
            <w:pPr>
              <w:pStyle w:val="table10"/>
              <w:jc w:val="center"/>
            </w:pPr>
            <w:r>
              <w:t>Наименование группы мероприятий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Совершенствование технологических процессов (включая переход на другие виды топлива, сырья, материалов и другие)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 xml:space="preserve">Строительство и ввод в действие новых газоочистных установок 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Повышение эффективности существующих газоочистных установок и технологических процессов (включая их реконструкцию и ремонт)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Ликвидация источников выбросов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Перепрофилирование производства (цеха, участка) на выпуск другой продукции</w:t>
            </w:r>
          </w:p>
        </w:tc>
      </w:tr>
      <w:tr w:rsidR="00F754B1">
        <w:trPr>
          <w:trHeight w:val="240"/>
        </w:trPr>
        <w:tc>
          <w:tcPr>
            <w:tcW w:w="7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4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54B1" w:rsidRDefault="00F754B1">
            <w:pPr>
              <w:pStyle w:val="table10"/>
              <w:spacing w:before="120"/>
            </w:pPr>
            <w:r>
              <w:t>Прочие мероприятия</w:t>
            </w:r>
          </w:p>
        </w:tc>
      </w:tr>
    </w:tbl>
    <w:p w:rsidR="00F754B1" w:rsidRDefault="00F754B1">
      <w:pPr>
        <w:pStyle w:val="newncpi"/>
      </w:pPr>
      <w:r>
        <w:t> </w:t>
      </w:r>
    </w:p>
    <w:p w:rsidR="00C87232" w:rsidRDefault="00C87232"/>
    <w:sectPr w:rsidR="00C87232" w:rsidSect="00F754B1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00" w:rsidRDefault="00712700" w:rsidP="00F754B1">
      <w:pPr>
        <w:spacing w:after="0" w:line="240" w:lineRule="auto"/>
      </w:pPr>
      <w:r>
        <w:separator/>
      </w:r>
    </w:p>
  </w:endnote>
  <w:endnote w:type="continuationSeparator" w:id="0">
    <w:p w:rsidR="00712700" w:rsidRDefault="00712700" w:rsidP="00F7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1" w:rsidRDefault="00F754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1" w:rsidRDefault="00F754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754B1" w:rsidTr="00F754B1">
      <w:tc>
        <w:tcPr>
          <w:tcW w:w="1800" w:type="dxa"/>
          <w:shd w:val="clear" w:color="auto" w:fill="auto"/>
          <w:vAlign w:val="center"/>
        </w:tcPr>
        <w:p w:rsidR="00F754B1" w:rsidRDefault="00F754B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754B1" w:rsidRDefault="00F754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754B1" w:rsidRDefault="00F754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13.01.2022</w:t>
          </w:r>
        </w:p>
        <w:p w:rsidR="00F754B1" w:rsidRPr="00F754B1" w:rsidRDefault="00F754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754B1" w:rsidRDefault="00F75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00" w:rsidRDefault="00712700" w:rsidP="00F754B1">
      <w:pPr>
        <w:spacing w:after="0" w:line="240" w:lineRule="auto"/>
      </w:pPr>
      <w:r>
        <w:separator/>
      </w:r>
    </w:p>
  </w:footnote>
  <w:footnote w:type="continuationSeparator" w:id="0">
    <w:p w:rsidR="00712700" w:rsidRDefault="00712700" w:rsidP="00F7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1" w:rsidRDefault="00F754B1" w:rsidP="00742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4B1" w:rsidRDefault="00F754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1" w:rsidRPr="00F754B1" w:rsidRDefault="00F754B1" w:rsidP="0074202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754B1">
      <w:rPr>
        <w:rStyle w:val="a7"/>
        <w:rFonts w:ascii="Times New Roman" w:hAnsi="Times New Roman" w:cs="Times New Roman"/>
        <w:sz w:val="24"/>
      </w:rPr>
      <w:fldChar w:fldCharType="begin"/>
    </w:r>
    <w:r w:rsidRPr="00F754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754B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15</w:t>
    </w:r>
    <w:r w:rsidRPr="00F754B1">
      <w:rPr>
        <w:rStyle w:val="a7"/>
        <w:rFonts w:ascii="Times New Roman" w:hAnsi="Times New Roman" w:cs="Times New Roman"/>
        <w:sz w:val="24"/>
      </w:rPr>
      <w:fldChar w:fldCharType="end"/>
    </w:r>
  </w:p>
  <w:p w:rsidR="00F754B1" w:rsidRPr="00F754B1" w:rsidRDefault="00F754B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1" w:rsidRDefault="00F754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B1"/>
    <w:rsid w:val="00712700"/>
    <w:rsid w:val="00C87232"/>
    <w:rsid w:val="00F7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754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754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754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754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754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75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75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754B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75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75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754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754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754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754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754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754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754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754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75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54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754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754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F754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754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754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754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754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754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754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7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4B1"/>
  </w:style>
  <w:style w:type="paragraph" w:styleId="a5">
    <w:name w:val="footer"/>
    <w:basedOn w:val="a"/>
    <w:link w:val="a6"/>
    <w:uiPriority w:val="99"/>
    <w:semiHidden/>
    <w:unhideWhenUsed/>
    <w:rsid w:val="00F7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4B1"/>
  </w:style>
  <w:style w:type="character" w:styleId="a7">
    <w:name w:val="page number"/>
    <w:basedOn w:val="a0"/>
    <w:uiPriority w:val="99"/>
    <w:semiHidden/>
    <w:unhideWhenUsed/>
    <w:rsid w:val="00F754B1"/>
  </w:style>
  <w:style w:type="table" w:styleId="a8">
    <w:name w:val="Table Grid"/>
    <w:basedOn w:val="a1"/>
    <w:uiPriority w:val="59"/>
    <w:rsid w:val="00F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4062</Words>
  <Characters>28802</Characters>
  <Application>Microsoft Office Word</Application>
  <DocSecurity>0</DocSecurity>
  <Lines>1028</Lines>
  <Paragraphs>497</Paragraphs>
  <ScaleCrop>false</ScaleCrop>
  <Company/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2022-01-13T07:40:00Z</dcterms:created>
  <dcterms:modified xsi:type="dcterms:W3CDTF">2022-01-13T07:41:00Z</dcterms:modified>
</cp:coreProperties>
</file>